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DD4F8" w14:textId="73727D68" w:rsidR="00E94258" w:rsidRPr="005C1C27" w:rsidRDefault="00EF1109" w:rsidP="00090A70">
      <w:pPr>
        <w:pBdr>
          <w:bottom w:val="single" w:sz="6" w:space="0" w:color="auto"/>
        </w:pBdr>
        <w:ind w:left="0"/>
        <w:rPr>
          <w:rFonts w:ascii="Calibri" w:hAnsi="Calibri" w:cs="Calibri"/>
          <w:spacing w:val="0"/>
          <w:sz w:val="24"/>
          <w:szCs w:val="24"/>
        </w:rPr>
      </w:pPr>
      <w:r w:rsidRPr="005C1C27">
        <w:rPr>
          <w:rFonts w:ascii="Calibri" w:hAnsi="Calibri" w:cs="Calibri"/>
          <w:spacing w:val="0"/>
          <w:sz w:val="24"/>
          <w:szCs w:val="24"/>
        </w:rPr>
        <w:t>Aktuelle</w:t>
      </w:r>
      <w:r w:rsidR="00C7176C" w:rsidRPr="005C1C27">
        <w:rPr>
          <w:rFonts w:ascii="Calibri" w:hAnsi="Calibri" w:cs="Calibri"/>
          <w:spacing w:val="0"/>
          <w:sz w:val="24"/>
          <w:szCs w:val="24"/>
        </w:rPr>
        <w:t xml:space="preserve"> Presseinformation</w:t>
      </w:r>
      <w:r w:rsidRPr="005C1C27">
        <w:rPr>
          <w:rFonts w:ascii="Calibri" w:hAnsi="Calibri" w:cs="Calibri"/>
          <w:spacing w:val="0"/>
          <w:sz w:val="24"/>
          <w:szCs w:val="24"/>
        </w:rPr>
        <w:tab/>
      </w:r>
    </w:p>
    <w:p w14:paraId="23CE15C7" w14:textId="77777777" w:rsidR="00E94258" w:rsidRPr="005C1C27" w:rsidRDefault="00E94258">
      <w:pPr>
        <w:ind w:left="0"/>
        <w:rPr>
          <w:rFonts w:ascii="Calibri" w:hAnsi="Calibri" w:cs="Calibri"/>
          <w:i/>
          <w:spacing w:val="0"/>
          <w:sz w:val="16"/>
          <w:szCs w:val="16"/>
          <w:u w:val="single"/>
        </w:rPr>
      </w:pPr>
    </w:p>
    <w:p w14:paraId="34263648" w14:textId="423842C7" w:rsidR="00073863" w:rsidRPr="005C1C27" w:rsidRDefault="005F204D" w:rsidP="00B8589C">
      <w:pPr>
        <w:ind w:left="0"/>
        <w:rPr>
          <w:rFonts w:ascii="Calibri" w:hAnsi="Calibri" w:cs="Calibri"/>
          <w:i/>
          <w:spacing w:val="0"/>
        </w:rPr>
      </w:pPr>
      <w:r w:rsidRPr="005C1C27">
        <w:rPr>
          <w:rFonts w:ascii="Calibri" w:hAnsi="Calibri" w:cs="Calibri"/>
          <w:i/>
          <w:spacing w:val="0"/>
        </w:rPr>
        <w:t xml:space="preserve">Additive Manufacturing/ </w:t>
      </w:r>
      <w:r w:rsidR="00C7176C" w:rsidRPr="005C1C27">
        <w:rPr>
          <w:rFonts w:ascii="Calibri" w:hAnsi="Calibri" w:cs="Calibri"/>
          <w:i/>
          <w:spacing w:val="0"/>
        </w:rPr>
        <w:t xml:space="preserve">3D-Printing/ Elektrotechnik/ E-Mobility/ </w:t>
      </w:r>
      <w:r w:rsidR="0056529B" w:rsidRPr="005C1C27">
        <w:rPr>
          <w:rFonts w:ascii="Calibri" w:hAnsi="Calibri" w:cs="Calibri"/>
          <w:i/>
          <w:spacing w:val="0"/>
        </w:rPr>
        <w:t xml:space="preserve">Energietechnik/ </w:t>
      </w:r>
      <w:r w:rsidR="00800675" w:rsidRPr="005C1C27">
        <w:rPr>
          <w:rFonts w:ascii="Calibri" w:hAnsi="Calibri" w:cs="Calibri"/>
          <w:i/>
          <w:spacing w:val="0"/>
        </w:rPr>
        <w:t>Zuliefer</w:t>
      </w:r>
      <w:r w:rsidR="0054212C" w:rsidRPr="005C1C27">
        <w:rPr>
          <w:rFonts w:ascii="Calibri" w:hAnsi="Calibri" w:cs="Calibri"/>
          <w:i/>
          <w:spacing w:val="0"/>
        </w:rPr>
        <w:t>er</w:t>
      </w:r>
    </w:p>
    <w:p w14:paraId="38FD2A78" w14:textId="77777777" w:rsidR="00B8589C" w:rsidRPr="005C1C27" w:rsidRDefault="00B8589C" w:rsidP="00B8589C">
      <w:pPr>
        <w:ind w:left="0"/>
        <w:rPr>
          <w:rFonts w:ascii="Calibri" w:hAnsi="Calibri" w:cs="Calibri"/>
          <w:iCs/>
          <w:spacing w:val="0"/>
          <w:sz w:val="12"/>
          <w:szCs w:val="12"/>
        </w:rPr>
      </w:pPr>
    </w:p>
    <w:p w14:paraId="63530DEA" w14:textId="4FD39172" w:rsidR="004C615F" w:rsidRPr="005C1C27" w:rsidRDefault="00D12FB4" w:rsidP="0027045A">
      <w:pPr>
        <w:pStyle w:val="Textkrper2"/>
        <w:spacing w:after="120" w:line="240" w:lineRule="auto"/>
        <w:rPr>
          <w:rFonts w:ascii="Calibri" w:hAnsi="Calibri" w:cs="Calibri"/>
          <w:spacing w:val="-4"/>
          <w:sz w:val="40"/>
          <w:szCs w:val="40"/>
        </w:rPr>
      </w:pPr>
      <w:r w:rsidRPr="005C1C27">
        <w:rPr>
          <w:rFonts w:ascii="Calibri" w:hAnsi="Calibri" w:cs="Calibri"/>
          <w:spacing w:val="-4"/>
          <w:sz w:val="40"/>
          <w:szCs w:val="40"/>
        </w:rPr>
        <w:t>Starker Laser</w:t>
      </w:r>
      <w:r w:rsidR="00FE53C3" w:rsidRPr="005C1C27">
        <w:rPr>
          <w:rFonts w:ascii="Calibri" w:hAnsi="Calibri" w:cs="Calibri"/>
          <w:spacing w:val="-4"/>
          <w:sz w:val="40"/>
          <w:szCs w:val="40"/>
        </w:rPr>
        <w:t xml:space="preserve"> für rotes Pulver</w:t>
      </w:r>
    </w:p>
    <w:p w14:paraId="0449BF6D" w14:textId="39E0A431" w:rsidR="00B8589C" w:rsidRPr="005C1C27" w:rsidRDefault="0056529B" w:rsidP="009B5281">
      <w:pPr>
        <w:pStyle w:val="Textkrper2"/>
        <w:spacing w:after="240" w:line="240" w:lineRule="auto"/>
        <w:rPr>
          <w:rFonts w:ascii="Calibri" w:hAnsi="Calibri" w:cs="Calibri"/>
          <w:spacing w:val="-4"/>
          <w:szCs w:val="24"/>
        </w:rPr>
      </w:pPr>
      <w:r w:rsidRPr="005C1C27">
        <w:rPr>
          <w:rFonts w:ascii="Calibri" w:hAnsi="Calibri" w:cs="Calibri"/>
          <w:spacing w:val="-4"/>
          <w:szCs w:val="24"/>
        </w:rPr>
        <w:t>3D Printing</w:t>
      </w:r>
      <w:r w:rsidR="00C7176C" w:rsidRPr="005C1C27">
        <w:rPr>
          <w:rFonts w:ascii="Calibri" w:hAnsi="Calibri" w:cs="Calibri"/>
          <w:spacing w:val="-4"/>
          <w:szCs w:val="24"/>
        </w:rPr>
        <w:t xml:space="preserve">-Spezialist </w:t>
      </w:r>
      <w:r w:rsidR="00611EC0" w:rsidRPr="005C1C27">
        <w:rPr>
          <w:rFonts w:ascii="Calibri" w:hAnsi="Calibri" w:cs="Calibri"/>
          <w:spacing w:val="-4"/>
          <w:szCs w:val="24"/>
        </w:rPr>
        <w:t xml:space="preserve">FKM </w:t>
      </w:r>
      <w:r w:rsidR="00C7176C" w:rsidRPr="005C1C27">
        <w:rPr>
          <w:rFonts w:ascii="Calibri" w:hAnsi="Calibri" w:cs="Calibri"/>
          <w:spacing w:val="-4"/>
          <w:szCs w:val="24"/>
        </w:rPr>
        <w:t>optimiert Fertigung von Bauteilen aus Kupferwerkstoffen</w:t>
      </w:r>
    </w:p>
    <w:p w14:paraId="33B1ECCD" w14:textId="6D793080" w:rsidR="000B6413" w:rsidRPr="005C1C27" w:rsidRDefault="00B910AC" w:rsidP="00B910AC">
      <w:pPr>
        <w:pStyle w:val="Textkrper2"/>
        <w:spacing w:after="120"/>
        <w:rPr>
          <w:rFonts w:ascii="Calibri" w:hAnsi="Calibri"/>
          <w:iCs/>
          <w:spacing w:val="-2"/>
          <w:sz w:val="21"/>
          <w:szCs w:val="21"/>
        </w:rPr>
      </w:pPr>
      <w:r w:rsidRPr="005C1C27">
        <w:rPr>
          <w:rFonts w:ascii="Calibri" w:hAnsi="Calibri"/>
          <w:iCs/>
          <w:spacing w:val="-2"/>
          <w:sz w:val="21"/>
          <w:szCs w:val="21"/>
        </w:rPr>
        <w:t>Nicht zuletzt d</w:t>
      </w:r>
      <w:r w:rsidR="00B05C48" w:rsidRPr="005C1C27">
        <w:rPr>
          <w:rFonts w:ascii="Calibri" w:hAnsi="Calibri"/>
          <w:iCs/>
          <w:spacing w:val="-2"/>
          <w:sz w:val="21"/>
          <w:szCs w:val="21"/>
        </w:rPr>
        <w:t>er</w:t>
      </w:r>
      <w:r w:rsidRPr="005C1C27">
        <w:rPr>
          <w:rFonts w:ascii="Calibri" w:hAnsi="Calibri"/>
          <w:iCs/>
          <w:spacing w:val="-2"/>
          <w:sz w:val="21"/>
          <w:szCs w:val="21"/>
        </w:rPr>
        <w:t xml:space="preserve"> Nachfrage</w:t>
      </w:r>
      <w:r w:rsidR="00B05C48" w:rsidRPr="005C1C27">
        <w:rPr>
          <w:rFonts w:ascii="Calibri" w:hAnsi="Calibri"/>
          <w:iCs/>
          <w:spacing w:val="-2"/>
          <w:sz w:val="21"/>
          <w:szCs w:val="21"/>
        </w:rPr>
        <w:t>-Boom</w:t>
      </w:r>
      <w:r w:rsidRPr="005C1C27">
        <w:rPr>
          <w:rFonts w:ascii="Calibri" w:hAnsi="Calibri"/>
          <w:iCs/>
          <w:spacing w:val="-2"/>
          <w:sz w:val="21"/>
          <w:szCs w:val="21"/>
        </w:rPr>
        <w:t xml:space="preserve"> aus der Elektromobilität verleiht der wirtschaftlichen Herstellung von Prototypen und Kleinserien</w:t>
      </w:r>
      <w:r w:rsidR="000B6413" w:rsidRPr="005C1C27">
        <w:rPr>
          <w:rFonts w:ascii="Calibri" w:hAnsi="Calibri"/>
          <w:iCs/>
          <w:spacing w:val="-2"/>
          <w:sz w:val="21"/>
          <w:szCs w:val="21"/>
        </w:rPr>
        <w:t>teilen</w:t>
      </w:r>
      <w:r w:rsidRPr="005C1C27">
        <w:rPr>
          <w:rFonts w:ascii="Calibri" w:hAnsi="Calibri"/>
          <w:iCs/>
          <w:spacing w:val="-2"/>
          <w:sz w:val="21"/>
          <w:szCs w:val="21"/>
        </w:rPr>
        <w:t xml:space="preserve"> aus Kupferwerkstoffen wachsende Bedeutung. </w:t>
      </w:r>
      <w:r w:rsidR="000B6413" w:rsidRPr="005C1C27">
        <w:rPr>
          <w:rFonts w:ascii="Calibri" w:hAnsi="Calibri"/>
          <w:iCs/>
          <w:spacing w:val="-2"/>
          <w:sz w:val="21"/>
          <w:szCs w:val="21"/>
        </w:rPr>
        <w:t xml:space="preserve">Da überrascht es nicht, dass in diesem Zusammenhang </w:t>
      </w:r>
      <w:r w:rsidR="00B05C48" w:rsidRPr="005C1C27">
        <w:rPr>
          <w:rFonts w:ascii="Calibri" w:hAnsi="Calibri"/>
          <w:iCs/>
          <w:spacing w:val="-2"/>
          <w:sz w:val="21"/>
          <w:szCs w:val="21"/>
        </w:rPr>
        <w:t xml:space="preserve">auch </w:t>
      </w:r>
      <w:r w:rsidR="000B6413" w:rsidRPr="005C1C27">
        <w:rPr>
          <w:rFonts w:ascii="Calibri" w:hAnsi="Calibri"/>
          <w:iCs/>
          <w:spacing w:val="-2"/>
          <w:sz w:val="21"/>
          <w:szCs w:val="21"/>
        </w:rPr>
        <w:t xml:space="preserve">die Verfahren des Additive Manufacturing zunehmend ins Blickfeld der Produktentwickler und Konstrukteure rücken. Als einer der führenden </w:t>
      </w:r>
      <w:r w:rsidR="0056529B" w:rsidRPr="005C1C27">
        <w:rPr>
          <w:rFonts w:ascii="Calibri" w:hAnsi="Calibri"/>
          <w:iCs/>
          <w:spacing w:val="-2"/>
          <w:sz w:val="21"/>
          <w:szCs w:val="21"/>
        </w:rPr>
        <w:t xml:space="preserve">deutschen </w:t>
      </w:r>
      <w:r w:rsidR="000B6413" w:rsidRPr="005C1C27">
        <w:rPr>
          <w:rFonts w:ascii="Calibri" w:hAnsi="Calibri"/>
          <w:iCs/>
          <w:spacing w:val="-2"/>
          <w:sz w:val="21"/>
          <w:szCs w:val="21"/>
        </w:rPr>
        <w:t xml:space="preserve">Lasersinter-Spezialisten hat sich FKM hier bereits einen Vorsprung erarbeitet. Für namhafte Kunden </w:t>
      </w:r>
      <w:r w:rsidR="0056529B" w:rsidRPr="005C1C27">
        <w:rPr>
          <w:rFonts w:ascii="Calibri" w:hAnsi="Calibri"/>
          <w:iCs/>
          <w:spacing w:val="-2"/>
          <w:sz w:val="21"/>
          <w:szCs w:val="21"/>
        </w:rPr>
        <w:t xml:space="preserve">in der Elektro- und Energietechnik realisiert das Unternehmen </w:t>
      </w:r>
      <w:r w:rsidR="00B05C48" w:rsidRPr="005C1C27">
        <w:rPr>
          <w:rFonts w:ascii="Calibri" w:hAnsi="Calibri"/>
          <w:iCs/>
          <w:spacing w:val="-2"/>
          <w:sz w:val="21"/>
          <w:szCs w:val="21"/>
        </w:rPr>
        <w:t>derzeit</w:t>
      </w:r>
      <w:r w:rsidR="0056529B" w:rsidRPr="005C1C27">
        <w:rPr>
          <w:rFonts w:ascii="Calibri" w:hAnsi="Calibri"/>
          <w:iCs/>
          <w:spacing w:val="-2"/>
          <w:sz w:val="21"/>
          <w:szCs w:val="21"/>
        </w:rPr>
        <w:t xml:space="preserve"> Kupfer</w:t>
      </w:r>
      <w:r w:rsidR="00FD043B" w:rsidRPr="005C1C27">
        <w:rPr>
          <w:rFonts w:ascii="Calibri" w:hAnsi="Calibri"/>
          <w:iCs/>
          <w:spacing w:val="-2"/>
          <w:sz w:val="21"/>
          <w:szCs w:val="21"/>
        </w:rPr>
        <w:t>b</w:t>
      </w:r>
      <w:r w:rsidR="0056529B" w:rsidRPr="005C1C27">
        <w:rPr>
          <w:rFonts w:ascii="Calibri" w:hAnsi="Calibri"/>
          <w:iCs/>
          <w:spacing w:val="-2"/>
          <w:sz w:val="21"/>
          <w:szCs w:val="21"/>
        </w:rPr>
        <w:t>auteile mit zum Teil überaus komplexen Geometrien.</w:t>
      </w:r>
    </w:p>
    <w:p w14:paraId="28C720D2" w14:textId="0366B1D3" w:rsidR="000F3640" w:rsidRPr="005C1C27" w:rsidRDefault="00CA4635" w:rsidP="00B910AC">
      <w:pPr>
        <w:pStyle w:val="Textkrper2"/>
        <w:spacing w:after="120"/>
        <w:rPr>
          <w:rFonts w:ascii="Calibri" w:hAnsi="Calibri"/>
          <w:b w:val="0"/>
          <w:bCs w:val="0"/>
          <w:spacing w:val="-2"/>
          <w:sz w:val="21"/>
          <w:szCs w:val="21"/>
        </w:rPr>
      </w:pPr>
      <w:r>
        <w:rPr>
          <w:rFonts w:ascii="Calibri" w:hAnsi="Calibri"/>
          <w:b w:val="0"/>
          <w:bCs w:val="0"/>
          <w:i/>
          <w:spacing w:val="-2"/>
          <w:sz w:val="21"/>
          <w:szCs w:val="21"/>
        </w:rPr>
        <w:t xml:space="preserve">Biedenkopf, </w:t>
      </w:r>
      <w:r w:rsidR="00D12FB4" w:rsidRPr="005C1C27">
        <w:rPr>
          <w:rFonts w:ascii="Calibri" w:hAnsi="Calibri"/>
          <w:b w:val="0"/>
          <w:bCs w:val="0"/>
          <w:i/>
          <w:spacing w:val="-2"/>
          <w:sz w:val="21"/>
          <w:szCs w:val="21"/>
        </w:rPr>
        <w:t>Oktober</w:t>
      </w:r>
      <w:r w:rsidR="0056529B" w:rsidRPr="005C1C27">
        <w:rPr>
          <w:rFonts w:ascii="Calibri" w:hAnsi="Calibri"/>
          <w:b w:val="0"/>
          <w:bCs w:val="0"/>
          <w:i/>
          <w:spacing w:val="-2"/>
          <w:sz w:val="21"/>
          <w:szCs w:val="21"/>
        </w:rPr>
        <w:t xml:space="preserve"> 2023. </w:t>
      </w:r>
      <w:r w:rsidR="00FC3081" w:rsidRPr="005C1C27">
        <w:rPr>
          <w:rFonts w:ascii="Calibri" w:hAnsi="Calibri"/>
          <w:b w:val="0"/>
          <w:bCs w:val="0"/>
          <w:i/>
          <w:iCs/>
          <w:spacing w:val="-2"/>
          <w:sz w:val="21"/>
          <w:szCs w:val="21"/>
        </w:rPr>
        <w:t xml:space="preserve">– </w:t>
      </w:r>
      <w:r w:rsidR="00FC3081" w:rsidRPr="005C1C27">
        <w:rPr>
          <w:rFonts w:ascii="Calibri" w:hAnsi="Calibri"/>
          <w:b w:val="0"/>
          <w:bCs w:val="0"/>
          <w:spacing w:val="-2"/>
          <w:sz w:val="21"/>
          <w:szCs w:val="21"/>
        </w:rPr>
        <w:t>Die additive Fertigung von Bauteilen aus Metall</w:t>
      </w:r>
      <w:r w:rsidR="00E3425A" w:rsidRPr="005C1C27">
        <w:rPr>
          <w:rFonts w:ascii="Calibri" w:hAnsi="Calibri"/>
          <w:b w:val="0"/>
          <w:bCs w:val="0"/>
          <w:spacing w:val="-2"/>
          <w:sz w:val="21"/>
          <w:szCs w:val="21"/>
        </w:rPr>
        <w:t>en</w:t>
      </w:r>
      <w:r w:rsidR="00FC3081" w:rsidRPr="005C1C27">
        <w:rPr>
          <w:rFonts w:ascii="Calibri" w:hAnsi="Calibri"/>
          <w:b w:val="0"/>
          <w:bCs w:val="0"/>
          <w:spacing w:val="-2"/>
          <w:sz w:val="21"/>
          <w:szCs w:val="21"/>
        </w:rPr>
        <w:t xml:space="preserve"> </w:t>
      </w:r>
      <w:r w:rsidR="00B929ED" w:rsidRPr="005C1C27">
        <w:rPr>
          <w:rFonts w:ascii="Calibri" w:hAnsi="Calibri"/>
          <w:b w:val="0"/>
          <w:bCs w:val="0"/>
          <w:spacing w:val="-2"/>
          <w:sz w:val="21"/>
          <w:szCs w:val="21"/>
        </w:rPr>
        <w:t xml:space="preserve">wie etwa Aluminium oder Edelstahl </w:t>
      </w:r>
      <w:r w:rsidR="00FC3081" w:rsidRPr="005C1C27">
        <w:rPr>
          <w:rFonts w:ascii="Calibri" w:hAnsi="Calibri"/>
          <w:b w:val="0"/>
          <w:bCs w:val="0"/>
          <w:spacing w:val="-2"/>
          <w:sz w:val="21"/>
          <w:szCs w:val="21"/>
        </w:rPr>
        <w:t xml:space="preserve">gehört schon seit </w:t>
      </w:r>
      <w:r w:rsidR="00B929ED" w:rsidRPr="005C1C27">
        <w:rPr>
          <w:rFonts w:ascii="Calibri" w:hAnsi="Calibri"/>
          <w:b w:val="0"/>
          <w:bCs w:val="0"/>
          <w:spacing w:val="-2"/>
          <w:sz w:val="21"/>
          <w:szCs w:val="21"/>
        </w:rPr>
        <w:t xml:space="preserve">vielen </w:t>
      </w:r>
      <w:r w:rsidR="00FC3081" w:rsidRPr="005C1C27">
        <w:rPr>
          <w:rFonts w:ascii="Calibri" w:hAnsi="Calibri"/>
          <w:b w:val="0"/>
          <w:bCs w:val="0"/>
          <w:spacing w:val="-2"/>
          <w:sz w:val="21"/>
          <w:szCs w:val="21"/>
        </w:rPr>
        <w:t xml:space="preserve">Jahren zum Kompetenzspektrum </w:t>
      </w:r>
      <w:r w:rsidR="00B929ED" w:rsidRPr="005C1C27">
        <w:rPr>
          <w:rFonts w:ascii="Calibri" w:hAnsi="Calibri"/>
          <w:b w:val="0"/>
          <w:bCs w:val="0"/>
          <w:spacing w:val="-2"/>
          <w:sz w:val="21"/>
          <w:szCs w:val="21"/>
        </w:rPr>
        <w:t>von FKM</w:t>
      </w:r>
      <w:r w:rsidR="00FC3081" w:rsidRPr="005C1C27">
        <w:rPr>
          <w:rFonts w:ascii="Calibri" w:hAnsi="Calibri"/>
          <w:b w:val="0"/>
          <w:bCs w:val="0"/>
          <w:spacing w:val="-2"/>
          <w:sz w:val="21"/>
          <w:szCs w:val="21"/>
        </w:rPr>
        <w:t>.</w:t>
      </w:r>
      <w:r w:rsidR="00B929ED" w:rsidRPr="005C1C27">
        <w:rPr>
          <w:rFonts w:ascii="Calibri" w:hAnsi="Calibri"/>
          <w:b w:val="0"/>
          <w:bCs w:val="0"/>
          <w:spacing w:val="-2"/>
          <w:sz w:val="21"/>
          <w:szCs w:val="21"/>
        </w:rPr>
        <w:t xml:space="preserve"> </w:t>
      </w:r>
      <w:r w:rsidR="00E3425A" w:rsidRPr="005C1C27">
        <w:rPr>
          <w:rFonts w:ascii="Calibri" w:hAnsi="Calibri"/>
          <w:b w:val="0"/>
          <w:bCs w:val="0"/>
          <w:spacing w:val="-2"/>
          <w:sz w:val="21"/>
          <w:szCs w:val="21"/>
        </w:rPr>
        <w:t xml:space="preserve">Aktuell </w:t>
      </w:r>
      <w:r w:rsidR="00CE44CB" w:rsidRPr="005C1C27">
        <w:rPr>
          <w:rFonts w:ascii="Calibri" w:hAnsi="Calibri"/>
          <w:b w:val="0"/>
          <w:bCs w:val="0"/>
          <w:spacing w:val="-2"/>
          <w:sz w:val="21"/>
          <w:szCs w:val="21"/>
        </w:rPr>
        <w:t xml:space="preserve">beliefert das deutsche Unternehmen </w:t>
      </w:r>
      <w:r w:rsidR="00E3425A" w:rsidRPr="005C1C27">
        <w:rPr>
          <w:rFonts w:ascii="Calibri" w:hAnsi="Calibri"/>
          <w:b w:val="0"/>
          <w:bCs w:val="0"/>
          <w:spacing w:val="-2"/>
          <w:sz w:val="21"/>
          <w:szCs w:val="21"/>
        </w:rPr>
        <w:t xml:space="preserve">damit </w:t>
      </w:r>
      <w:r w:rsidR="00F975A2" w:rsidRPr="005C1C27">
        <w:rPr>
          <w:rFonts w:ascii="Calibri" w:hAnsi="Calibri"/>
          <w:b w:val="0"/>
          <w:bCs w:val="0"/>
          <w:spacing w:val="-2"/>
          <w:sz w:val="21"/>
          <w:szCs w:val="21"/>
        </w:rPr>
        <w:t>etwa</w:t>
      </w:r>
      <w:r w:rsidR="00CE44CB" w:rsidRPr="005C1C27">
        <w:rPr>
          <w:rFonts w:ascii="Calibri" w:hAnsi="Calibri"/>
          <w:b w:val="0"/>
          <w:bCs w:val="0"/>
          <w:spacing w:val="-2"/>
          <w:sz w:val="21"/>
          <w:szCs w:val="21"/>
        </w:rPr>
        <w:t xml:space="preserve"> Kunden in der automobilen Leistungselektronik, im Werkzeugmaschinenbau und in der Temperiertechnik. </w:t>
      </w:r>
      <w:r w:rsidR="00F975A2" w:rsidRPr="005C1C27">
        <w:rPr>
          <w:rFonts w:ascii="Calibri" w:hAnsi="Calibri"/>
          <w:b w:val="0"/>
          <w:bCs w:val="0"/>
          <w:spacing w:val="-2"/>
          <w:sz w:val="21"/>
          <w:szCs w:val="21"/>
        </w:rPr>
        <w:t>Nachdem es zunächst</w:t>
      </w:r>
      <w:r w:rsidR="00CE44CB" w:rsidRPr="005C1C27">
        <w:rPr>
          <w:rFonts w:ascii="Calibri" w:hAnsi="Calibri"/>
          <w:b w:val="0"/>
          <w:bCs w:val="0"/>
          <w:spacing w:val="-2"/>
          <w:sz w:val="21"/>
          <w:szCs w:val="21"/>
        </w:rPr>
        <w:t xml:space="preserve"> </w:t>
      </w:r>
      <w:r w:rsidR="00F975A2" w:rsidRPr="005C1C27">
        <w:rPr>
          <w:rFonts w:ascii="Calibri" w:hAnsi="Calibri"/>
          <w:b w:val="0"/>
          <w:bCs w:val="0"/>
          <w:spacing w:val="-2"/>
          <w:sz w:val="21"/>
          <w:szCs w:val="21"/>
        </w:rPr>
        <w:t xml:space="preserve">– unter anderem in seiner </w:t>
      </w:r>
      <w:r w:rsidR="00287ED7" w:rsidRPr="005C1C27">
        <w:rPr>
          <w:rFonts w:ascii="Calibri" w:hAnsi="Calibri"/>
          <w:b w:val="0"/>
          <w:bCs w:val="0"/>
          <w:spacing w:val="-2"/>
          <w:sz w:val="21"/>
          <w:szCs w:val="21"/>
        </w:rPr>
        <w:t>Rolle</w:t>
      </w:r>
      <w:r w:rsidR="00F975A2" w:rsidRPr="005C1C27">
        <w:rPr>
          <w:rFonts w:ascii="Calibri" w:hAnsi="Calibri"/>
          <w:b w:val="0"/>
          <w:bCs w:val="0"/>
          <w:spacing w:val="-2"/>
          <w:sz w:val="21"/>
          <w:szCs w:val="21"/>
        </w:rPr>
        <w:t xml:space="preserve"> als Entwicklungspartner des Anlagenbauers EOS – die Qualitätssicherung gesinterte</w:t>
      </w:r>
      <w:r w:rsidR="00E3425A" w:rsidRPr="005C1C27">
        <w:rPr>
          <w:rFonts w:ascii="Calibri" w:hAnsi="Calibri"/>
          <w:b w:val="0"/>
          <w:bCs w:val="0"/>
          <w:spacing w:val="-2"/>
          <w:sz w:val="21"/>
          <w:szCs w:val="21"/>
        </w:rPr>
        <w:t>r</w:t>
      </w:r>
      <w:r w:rsidR="00F975A2" w:rsidRPr="005C1C27">
        <w:rPr>
          <w:rFonts w:ascii="Calibri" w:hAnsi="Calibri"/>
          <w:b w:val="0"/>
          <w:bCs w:val="0"/>
          <w:spacing w:val="-2"/>
          <w:sz w:val="21"/>
          <w:szCs w:val="21"/>
        </w:rPr>
        <w:t xml:space="preserve"> Bauteile aus verschiedenen Kupferwerkstoffen </w:t>
      </w:r>
      <w:r w:rsidR="00287ED7" w:rsidRPr="005C1C27">
        <w:rPr>
          <w:rFonts w:ascii="Calibri" w:hAnsi="Calibri"/>
          <w:b w:val="0"/>
          <w:bCs w:val="0"/>
          <w:spacing w:val="-2"/>
          <w:sz w:val="21"/>
          <w:szCs w:val="21"/>
        </w:rPr>
        <w:t xml:space="preserve">mit </w:t>
      </w:r>
      <w:r w:rsidR="00F975A2" w:rsidRPr="005C1C27">
        <w:rPr>
          <w:rFonts w:ascii="Calibri" w:hAnsi="Calibri"/>
          <w:b w:val="0"/>
          <w:bCs w:val="0"/>
          <w:spacing w:val="-2"/>
          <w:sz w:val="21"/>
          <w:szCs w:val="21"/>
        </w:rPr>
        <w:t xml:space="preserve">vorangetrieben hat, bietet es inzwischen auch deren additive Verarbeitung zu Prototypen und einbaufertigen Serienteilen an. </w:t>
      </w:r>
      <w:r w:rsidR="00E47867" w:rsidRPr="005C1C27">
        <w:rPr>
          <w:rFonts w:ascii="Calibri" w:hAnsi="Calibri"/>
          <w:b w:val="0"/>
          <w:bCs w:val="0"/>
          <w:spacing w:val="-2"/>
          <w:sz w:val="21"/>
          <w:szCs w:val="21"/>
        </w:rPr>
        <w:t xml:space="preserve">„Den Fokus legen wir dabei primär auf die </w:t>
      </w:r>
      <w:r w:rsidR="00F975A2" w:rsidRPr="005C1C27">
        <w:rPr>
          <w:rFonts w:ascii="Calibri" w:hAnsi="Calibri"/>
          <w:b w:val="0"/>
          <w:bCs w:val="0"/>
          <w:spacing w:val="-2"/>
          <w:sz w:val="21"/>
          <w:szCs w:val="21"/>
        </w:rPr>
        <w:t>Kupfer</w:t>
      </w:r>
      <w:r w:rsidR="00E47867" w:rsidRPr="005C1C27">
        <w:rPr>
          <w:rFonts w:ascii="Calibri" w:hAnsi="Calibri"/>
          <w:b w:val="0"/>
          <w:bCs w:val="0"/>
          <w:spacing w:val="-2"/>
          <w:sz w:val="21"/>
          <w:szCs w:val="21"/>
        </w:rPr>
        <w:t>basis</w:t>
      </w:r>
      <w:r w:rsidR="00F975A2" w:rsidRPr="005C1C27">
        <w:rPr>
          <w:rFonts w:ascii="Calibri" w:hAnsi="Calibri"/>
          <w:b w:val="0"/>
          <w:bCs w:val="0"/>
          <w:spacing w:val="-2"/>
          <w:sz w:val="21"/>
          <w:szCs w:val="21"/>
        </w:rPr>
        <w:t xml:space="preserve">-Legierung CuNi2SiCr </w:t>
      </w:r>
      <w:r w:rsidR="00E47867" w:rsidRPr="005C1C27">
        <w:rPr>
          <w:rFonts w:ascii="Calibri" w:hAnsi="Calibri"/>
          <w:b w:val="0"/>
          <w:bCs w:val="0"/>
          <w:spacing w:val="-2"/>
          <w:sz w:val="21"/>
          <w:szCs w:val="21"/>
        </w:rPr>
        <w:t xml:space="preserve">und Reinkupfer CuCP. Für das 3D-Printing von Formteilen aus diesen </w:t>
      </w:r>
      <w:r w:rsidR="00FA762E" w:rsidRPr="005C1C27">
        <w:rPr>
          <w:rFonts w:ascii="Calibri" w:hAnsi="Calibri"/>
          <w:b w:val="0"/>
          <w:bCs w:val="0"/>
          <w:spacing w:val="-2"/>
          <w:sz w:val="21"/>
          <w:szCs w:val="21"/>
        </w:rPr>
        <w:t>Edelmetallen</w:t>
      </w:r>
      <w:r w:rsidR="00E47867" w:rsidRPr="005C1C27">
        <w:rPr>
          <w:rFonts w:ascii="Calibri" w:hAnsi="Calibri"/>
          <w:b w:val="0"/>
          <w:bCs w:val="0"/>
          <w:spacing w:val="-2"/>
          <w:sz w:val="21"/>
          <w:szCs w:val="21"/>
        </w:rPr>
        <w:t xml:space="preserve"> haben wir in unserer Lasersinter-Fabrik in Biedenkopf </w:t>
      </w:r>
      <w:r w:rsidR="00D852C7" w:rsidRPr="005C1C27">
        <w:rPr>
          <w:rFonts w:ascii="Calibri" w:hAnsi="Calibri"/>
          <w:b w:val="0"/>
          <w:bCs w:val="0"/>
          <w:spacing w:val="-2"/>
          <w:sz w:val="21"/>
          <w:szCs w:val="21"/>
        </w:rPr>
        <w:t>eine</w:t>
      </w:r>
      <w:r w:rsidR="00E47867" w:rsidRPr="005C1C27">
        <w:rPr>
          <w:rFonts w:ascii="Calibri" w:hAnsi="Calibri"/>
          <w:b w:val="0"/>
          <w:bCs w:val="0"/>
          <w:spacing w:val="-2"/>
          <w:sz w:val="21"/>
          <w:szCs w:val="21"/>
        </w:rPr>
        <w:t xml:space="preserve"> optimale Produktionsumgebung geschaffen“, sagt</w:t>
      </w:r>
      <w:r w:rsidR="00E47867" w:rsidRPr="005C1C27">
        <w:rPr>
          <w:rFonts w:ascii="Calibri" w:hAnsi="Calibri"/>
          <w:iCs/>
          <w:spacing w:val="-2"/>
          <w:sz w:val="21"/>
          <w:szCs w:val="21"/>
        </w:rPr>
        <w:t xml:space="preserve"> </w:t>
      </w:r>
      <w:r w:rsidR="00D12FB4" w:rsidRPr="005C1C27">
        <w:rPr>
          <w:rFonts w:ascii="Calibri" w:hAnsi="Calibri"/>
          <w:b w:val="0"/>
          <w:bCs w:val="0"/>
          <w:iCs/>
          <w:spacing w:val="-2"/>
          <w:sz w:val="21"/>
          <w:szCs w:val="21"/>
        </w:rPr>
        <w:t xml:space="preserve">Chefingenieur </w:t>
      </w:r>
      <w:bookmarkStart w:id="0" w:name="_Hlk147907600"/>
      <w:r w:rsidR="00D12FB4" w:rsidRPr="005C1C27">
        <w:rPr>
          <w:rFonts w:ascii="Calibri" w:hAnsi="Calibri"/>
          <w:b w:val="0"/>
          <w:bCs w:val="0"/>
          <w:iCs/>
          <w:spacing w:val="-2"/>
          <w:sz w:val="21"/>
          <w:szCs w:val="21"/>
        </w:rPr>
        <w:t>Luis Catarino</w:t>
      </w:r>
      <w:bookmarkEnd w:id="0"/>
      <w:r w:rsidR="00D12FB4" w:rsidRPr="005C1C27">
        <w:rPr>
          <w:rFonts w:ascii="Calibri" w:hAnsi="Calibri"/>
          <w:b w:val="0"/>
          <w:bCs w:val="0"/>
          <w:iCs/>
          <w:spacing w:val="-2"/>
          <w:sz w:val="21"/>
          <w:szCs w:val="21"/>
        </w:rPr>
        <w:t>.</w:t>
      </w:r>
      <w:r w:rsidR="00D12FB4" w:rsidRPr="005C1C27">
        <w:rPr>
          <w:rFonts w:ascii="Calibri" w:hAnsi="Calibri"/>
          <w:iCs/>
          <w:spacing w:val="-2"/>
          <w:sz w:val="21"/>
          <w:szCs w:val="21"/>
        </w:rPr>
        <w:t xml:space="preserve"> </w:t>
      </w:r>
      <w:r w:rsidR="00D852C7" w:rsidRPr="005C1C27">
        <w:rPr>
          <w:rFonts w:ascii="Calibri" w:hAnsi="Calibri"/>
          <w:b w:val="0"/>
          <w:bCs w:val="0"/>
          <w:spacing w:val="-2"/>
          <w:sz w:val="21"/>
          <w:szCs w:val="21"/>
        </w:rPr>
        <w:t xml:space="preserve">Zu den Kunden, die </w:t>
      </w:r>
      <w:bookmarkStart w:id="1" w:name="_Hlk144471035"/>
      <w:r w:rsidR="00D852C7" w:rsidRPr="005C1C27">
        <w:rPr>
          <w:rFonts w:ascii="Calibri" w:hAnsi="Calibri"/>
          <w:b w:val="0"/>
          <w:bCs w:val="0"/>
          <w:spacing w:val="-2"/>
          <w:sz w:val="21"/>
          <w:szCs w:val="21"/>
        </w:rPr>
        <w:t xml:space="preserve">FKM derzeit mit Bauteilen aus diesen Kupferwerkstoffen beliefert, gehören beispielsweise Produzenten von Wärmetauschern, Induktoren, Antennen, Ventilen und Steckern sowie auch Hersteller von Komponenten für </w:t>
      </w:r>
      <w:r w:rsidR="001E46BC" w:rsidRPr="005C1C27">
        <w:rPr>
          <w:rFonts w:ascii="Calibri" w:hAnsi="Calibri"/>
          <w:b w:val="0"/>
          <w:bCs w:val="0"/>
          <w:spacing w:val="-2"/>
          <w:sz w:val="21"/>
          <w:szCs w:val="21"/>
        </w:rPr>
        <w:t xml:space="preserve">die Schweißtechnik oder den </w:t>
      </w:r>
      <w:r w:rsidR="00D852C7" w:rsidRPr="005C1C27">
        <w:rPr>
          <w:rFonts w:ascii="Calibri" w:hAnsi="Calibri"/>
          <w:b w:val="0"/>
          <w:bCs w:val="0"/>
          <w:spacing w:val="-2"/>
          <w:sz w:val="21"/>
          <w:szCs w:val="21"/>
        </w:rPr>
        <w:t>Elektromotoren</w:t>
      </w:r>
      <w:r w:rsidR="001E46BC" w:rsidRPr="005C1C27">
        <w:rPr>
          <w:rFonts w:ascii="Calibri" w:hAnsi="Calibri"/>
          <w:b w:val="0"/>
          <w:bCs w:val="0"/>
          <w:spacing w:val="-2"/>
          <w:sz w:val="21"/>
          <w:szCs w:val="21"/>
        </w:rPr>
        <w:t>bau</w:t>
      </w:r>
      <w:r w:rsidR="00D852C7" w:rsidRPr="005C1C27">
        <w:rPr>
          <w:rFonts w:ascii="Calibri" w:hAnsi="Calibri"/>
          <w:b w:val="0"/>
          <w:bCs w:val="0"/>
          <w:spacing w:val="-2"/>
          <w:sz w:val="21"/>
          <w:szCs w:val="21"/>
        </w:rPr>
        <w:t>.</w:t>
      </w:r>
      <w:r w:rsidR="000F3640" w:rsidRPr="005C1C27">
        <w:rPr>
          <w:rFonts w:ascii="Calibri" w:hAnsi="Calibri"/>
          <w:b w:val="0"/>
          <w:bCs w:val="0"/>
          <w:spacing w:val="-2"/>
          <w:sz w:val="21"/>
          <w:szCs w:val="21"/>
        </w:rPr>
        <w:t xml:space="preserve"> Grundsätzlich sind sowohl Reinkupfer als auch Kupferlegierungen ideale Werkstoff</w:t>
      </w:r>
      <w:r w:rsidR="00287ED7" w:rsidRPr="005C1C27">
        <w:rPr>
          <w:rFonts w:ascii="Calibri" w:hAnsi="Calibri"/>
          <w:b w:val="0"/>
          <w:bCs w:val="0"/>
          <w:spacing w:val="-2"/>
          <w:sz w:val="21"/>
          <w:szCs w:val="21"/>
        </w:rPr>
        <w:t>lösungen</w:t>
      </w:r>
      <w:r w:rsidR="000F3640" w:rsidRPr="005C1C27">
        <w:rPr>
          <w:rFonts w:ascii="Calibri" w:hAnsi="Calibri"/>
          <w:b w:val="0"/>
          <w:bCs w:val="0"/>
          <w:spacing w:val="-2"/>
          <w:sz w:val="21"/>
          <w:szCs w:val="21"/>
        </w:rPr>
        <w:t xml:space="preserve"> für lasergesinterte Bauteile, die sich in der Praxis durch eine gute bis sehr gute thermische und elektrische Leitfähigkeit bewähren müssen.</w:t>
      </w:r>
    </w:p>
    <w:bookmarkEnd w:id="1"/>
    <w:p w14:paraId="2BF7B31F" w14:textId="59E60C48" w:rsidR="00593DE0" w:rsidRPr="005C1C27" w:rsidRDefault="00623B9F" w:rsidP="00825530">
      <w:pPr>
        <w:pStyle w:val="Textkrper2"/>
        <w:spacing w:after="120"/>
        <w:rPr>
          <w:rFonts w:ascii="Calibri" w:hAnsi="Calibri"/>
          <w:spacing w:val="-2"/>
          <w:sz w:val="21"/>
          <w:szCs w:val="21"/>
        </w:rPr>
      </w:pPr>
      <w:r w:rsidRPr="005C1C27">
        <w:rPr>
          <w:rFonts w:ascii="Calibri" w:hAnsi="Calibri"/>
          <w:spacing w:val="-2"/>
          <w:sz w:val="21"/>
          <w:szCs w:val="21"/>
        </w:rPr>
        <w:t xml:space="preserve">Durchbruch dank </w:t>
      </w:r>
      <w:r w:rsidR="00D12FB4" w:rsidRPr="005C1C27">
        <w:rPr>
          <w:rFonts w:ascii="Calibri" w:hAnsi="Calibri"/>
          <w:spacing w:val="-2"/>
          <w:sz w:val="21"/>
          <w:szCs w:val="21"/>
        </w:rPr>
        <w:t>Power-</w:t>
      </w:r>
      <w:r w:rsidRPr="005C1C27">
        <w:rPr>
          <w:rFonts w:ascii="Calibri" w:hAnsi="Calibri"/>
          <w:spacing w:val="-2"/>
          <w:sz w:val="21"/>
          <w:szCs w:val="21"/>
        </w:rPr>
        <w:t>Laser</w:t>
      </w:r>
    </w:p>
    <w:p w14:paraId="26118B86" w14:textId="217FE9E6" w:rsidR="000F3640" w:rsidRPr="005C1C27" w:rsidRDefault="00C05961" w:rsidP="00825530">
      <w:pPr>
        <w:pStyle w:val="Textkrper2"/>
        <w:spacing w:after="120"/>
        <w:rPr>
          <w:rFonts w:ascii="Calibri" w:hAnsi="Calibri"/>
          <w:b w:val="0"/>
          <w:bCs w:val="0"/>
          <w:spacing w:val="-2"/>
          <w:sz w:val="21"/>
          <w:szCs w:val="21"/>
        </w:rPr>
      </w:pPr>
      <w:r w:rsidRPr="005C1C27">
        <w:rPr>
          <w:rFonts w:ascii="Calibri" w:hAnsi="Calibri"/>
          <w:b w:val="0"/>
          <w:bCs w:val="0"/>
          <w:spacing w:val="-2"/>
          <w:sz w:val="21"/>
          <w:szCs w:val="21"/>
        </w:rPr>
        <w:t xml:space="preserve">Der Verarbeitung im Lasersintern stand diese hohe thermische und elektrische Leitfähigkeit des Edelmetalls allerdings lange Zeit im Wege. Denn sie bewirkte, dass die induzierte Laserleistung konventioneller Laserschmelzanlagen viel zu schnell in das umliegende Pulver „abfloss“, so dass sie für das kontrollierte Aufschmelzen nicht mehr genutzt werden konnte. </w:t>
      </w:r>
      <w:r w:rsidR="000F3640" w:rsidRPr="005C1C27">
        <w:rPr>
          <w:rFonts w:ascii="Calibri" w:hAnsi="Calibri"/>
          <w:b w:val="0"/>
          <w:bCs w:val="0"/>
          <w:spacing w:val="-2"/>
          <w:sz w:val="21"/>
          <w:szCs w:val="21"/>
        </w:rPr>
        <w:t xml:space="preserve">„Erst </w:t>
      </w:r>
      <w:r w:rsidRPr="005C1C27">
        <w:rPr>
          <w:rFonts w:ascii="Calibri" w:hAnsi="Calibri"/>
          <w:b w:val="0"/>
          <w:bCs w:val="0"/>
          <w:spacing w:val="-2"/>
          <w:sz w:val="21"/>
          <w:szCs w:val="21"/>
        </w:rPr>
        <w:t xml:space="preserve">durch den Einsatz hochenergetischer Laser </w:t>
      </w:r>
      <w:r w:rsidR="001B12F3" w:rsidRPr="005C1C27">
        <w:rPr>
          <w:rFonts w:ascii="Calibri" w:hAnsi="Calibri"/>
          <w:b w:val="0"/>
          <w:bCs w:val="0"/>
          <w:spacing w:val="-2"/>
          <w:sz w:val="21"/>
          <w:szCs w:val="21"/>
        </w:rPr>
        <w:t xml:space="preserve">und </w:t>
      </w:r>
      <w:r w:rsidR="000F3640" w:rsidRPr="005C1C27">
        <w:rPr>
          <w:rFonts w:ascii="Calibri" w:hAnsi="Calibri"/>
          <w:b w:val="0"/>
          <w:bCs w:val="0"/>
          <w:spacing w:val="-2"/>
          <w:sz w:val="21"/>
          <w:szCs w:val="21"/>
        </w:rPr>
        <w:t xml:space="preserve">dank der </w:t>
      </w:r>
      <w:r w:rsidR="00983FDA" w:rsidRPr="005C1C27">
        <w:rPr>
          <w:rFonts w:ascii="Calibri" w:hAnsi="Calibri"/>
          <w:b w:val="0"/>
          <w:bCs w:val="0"/>
          <w:spacing w:val="-2"/>
          <w:sz w:val="21"/>
          <w:szCs w:val="21"/>
        </w:rPr>
        <w:t>E</w:t>
      </w:r>
      <w:r w:rsidR="000F3640" w:rsidRPr="005C1C27">
        <w:rPr>
          <w:rFonts w:ascii="Calibri" w:hAnsi="Calibri"/>
          <w:b w:val="0"/>
          <w:bCs w:val="0"/>
          <w:spacing w:val="-2"/>
          <w:sz w:val="21"/>
          <w:szCs w:val="21"/>
        </w:rPr>
        <w:t xml:space="preserve">ntwicklung </w:t>
      </w:r>
      <w:r w:rsidR="00983FDA" w:rsidRPr="005C1C27">
        <w:rPr>
          <w:rFonts w:ascii="Calibri" w:hAnsi="Calibri"/>
          <w:b w:val="0"/>
          <w:bCs w:val="0"/>
          <w:spacing w:val="-2"/>
          <w:sz w:val="21"/>
          <w:szCs w:val="21"/>
        </w:rPr>
        <w:t>neuer CuCP-P</w:t>
      </w:r>
      <w:r w:rsidR="000F3640" w:rsidRPr="005C1C27">
        <w:rPr>
          <w:rFonts w:ascii="Calibri" w:hAnsi="Calibri"/>
          <w:b w:val="0"/>
          <w:bCs w:val="0"/>
          <w:spacing w:val="-2"/>
          <w:sz w:val="21"/>
          <w:szCs w:val="21"/>
        </w:rPr>
        <w:t xml:space="preserve">ulver ist </w:t>
      </w:r>
      <w:r w:rsidR="00AF0732" w:rsidRPr="005C1C27">
        <w:rPr>
          <w:rFonts w:ascii="Calibri" w:hAnsi="Calibri"/>
          <w:b w:val="0"/>
          <w:bCs w:val="0"/>
          <w:spacing w:val="-2"/>
          <w:sz w:val="21"/>
          <w:szCs w:val="21"/>
        </w:rPr>
        <w:t>es mittlerweile</w:t>
      </w:r>
      <w:r w:rsidR="000F3640" w:rsidRPr="005C1C27">
        <w:rPr>
          <w:rFonts w:ascii="Calibri" w:hAnsi="Calibri"/>
          <w:b w:val="0"/>
          <w:bCs w:val="0"/>
          <w:spacing w:val="-2"/>
          <w:sz w:val="21"/>
          <w:szCs w:val="21"/>
        </w:rPr>
        <w:t xml:space="preserve"> möglich, hochwertige </w:t>
      </w:r>
      <w:r w:rsidR="00983FDA" w:rsidRPr="005C1C27">
        <w:rPr>
          <w:rFonts w:ascii="Calibri" w:hAnsi="Calibri"/>
          <w:b w:val="0"/>
          <w:bCs w:val="0"/>
          <w:spacing w:val="-2"/>
          <w:sz w:val="21"/>
          <w:szCs w:val="21"/>
        </w:rPr>
        <w:t>Reinkupfer-</w:t>
      </w:r>
      <w:r w:rsidR="000F3640" w:rsidRPr="005C1C27">
        <w:rPr>
          <w:rFonts w:ascii="Calibri" w:hAnsi="Calibri"/>
          <w:b w:val="0"/>
          <w:bCs w:val="0"/>
          <w:spacing w:val="-2"/>
          <w:sz w:val="21"/>
          <w:szCs w:val="21"/>
        </w:rPr>
        <w:t xml:space="preserve">Bauteile direkt und wirtschaftlich </w:t>
      </w:r>
      <w:r w:rsidR="00B23B76" w:rsidRPr="005C1C27">
        <w:rPr>
          <w:rFonts w:ascii="Calibri" w:hAnsi="Calibri"/>
          <w:b w:val="0"/>
          <w:bCs w:val="0"/>
          <w:spacing w:val="-2"/>
          <w:sz w:val="21"/>
          <w:szCs w:val="21"/>
        </w:rPr>
        <w:t>zu sintern“, erläutert</w:t>
      </w:r>
      <w:r w:rsidR="001B12F3" w:rsidRPr="005C1C27">
        <w:rPr>
          <w:rFonts w:ascii="Calibri" w:hAnsi="Calibri"/>
          <w:b w:val="0"/>
          <w:bCs w:val="0"/>
          <w:spacing w:val="-2"/>
          <w:sz w:val="21"/>
          <w:szCs w:val="21"/>
        </w:rPr>
        <w:t xml:space="preserve"> </w:t>
      </w:r>
      <w:r w:rsidR="001B12F3" w:rsidRPr="005C1C27">
        <w:rPr>
          <w:rFonts w:ascii="Calibri" w:hAnsi="Calibri"/>
          <w:b w:val="0"/>
          <w:bCs w:val="0"/>
          <w:iCs/>
          <w:spacing w:val="-2"/>
          <w:sz w:val="21"/>
          <w:szCs w:val="21"/>
        </w:rPr>
        <w:t>Luis Catarino</w:t>
      </w:r>
      <w:r w:rsidR="00B23B76" w:rsidRPr="005C1C27">
        <w:rPr>
          <w:rFonts w:ascii="Calibri" w:hAnsi="Calibri"/>
          <w:b w:val="0"/>
          <w:bCs w:val="0"/>
          <w:spacing w:val="-2"/>
          <w:sz w:val="21"/>
          <w:szCs w:val="21"/>
        </w:rPr>
        <w:t>.</w:t>
      </w:r>
      <w:r w:rsidR="00B23B76" w:rsidRPr="005C1C27">
        <w:rPr>
          <w:rFonts w:ascii="Calibri" w:hAnsi="Calibri" w:cs="Times New Roman"/>
          <w:spacing w:val="-2"/>
          <w:sz w:val="21"/>
          <w:szCs w:val="21"/>
        </w:rPr>
        <w:t xml:space="preserve"> </w:t>
      </w:r>
      <w:r w:rsidR="00B23B76" w:rsidRPr="005C1C27">
        <w:rPr>
          <w:rFonts w:ascii="Calibri" w:hAnsi="Calibri" w:cs="Times New Roman"/>
          <w:b w:val="0"/>
          <w:bCs w:val="0"/>
          <w:spacing w:val="-2"/>
          <w:sz w:val="21"/>
          <w:szCs w:val="21"/>
        </w:rPr>
        <w:t xml:space="preserve">Dabei steht das Attribut </w:t>
      </w:r>
      <w:r w:rsidR="00B23B76" w:rsidRPr="005C1C27">
        <w:rPr>
          <w:rFonts w:ascii="Calibri" w:hAnsi="Calibri" w:cs="Times New Roman"/>
          <w:b w:val="0"/>
          <w:bCs w:val="0"/>
          <w:i/>
          <w:iCs/>
          <w:spacing w:val="-2"/>
          <w:sz w:val="21"/>
          <w:szCs w:val="21"/>
        </w:rPr>
        <w:t>hochwertig</w:t>
      </w:r>
      <w:r w:rsidR="00B23B76" w:rsidRPr="005C1C27">
        <w:rPr>
          <w:rFonts w:ascii="Calibri" w:hAnsi="Calibri" w:cs="Times New Roman"/>
          <w:b w:val="0"/>
          <w:bCs w:val="0"/>
          <w:spacing w:val="-2"/>
          <w:sz w:val="21"/>
          <w:szCs w:val="21"/>
        </w:rPr>
        <w:t xml:space="preserve"> hier vor allem für</w:t>
      </w:r>
      <w:r w:rsidR="00B23B76" w:rsidRPr="005C1C27">
        <w:rPr>
          <w:rFonts w:ascii="Calibri" w:hAnsi="Calibri" w:cs="Times New Roman"/>
          <w:spacing w:val="-2"/>
          <w:sz w:val="21"/>
          <w:szCs w:val="21"/>
        </w:rPr>
        <w:t xml:space="preserve"> </w:t>
      </w:r>
      <w:r w:rsidR="00B23B76" w:rsidRPr="005C1C27">
        <w:rPr>
          <w:rFonts w:ascii="Calibri" w:hAnsi="Calibri"/>
          <w:b w:val="0"/>
          <w:bCs w:val="0"/>
          <w:spacing w:val="-2"/>
          <w:sz w:val="21"/>
          <w:szCs w:val="21"/>
        </w:rPr>
        <w:t xml:space="preserve">komplexe Geometrien und </w:t>
      </w:r>
      <w:r w:rsidR="001B12F3" w:rsidRPr="005C1C27">
        <w:rPr>
          <w:rFonts w:ascii="Calibri" w:hAnsi="Calibri"/>
          <w:b w:val="0"/>
          <w:bCs w:val="0"/>
          <w:spacing w:val="-2"/>
          <w:sz w:val="21"/>
          <w:szCs w:val="21"/>
        </w:rPr>
        <w:t xml:space="preserve">eine gute </w:t>
      </w:r>
      <w:r w:rsidR="00B23B76" w:rsidRPr="005C1C27">
        <w:rPr>
          <w:rFonts w:ascii="Calibri" w:hAnsi="Calibri"/>
          <w:b w:val="0"/>
          <w:bCs w:val="0"/>
          <w:spacing w:val="-2"/>
          <w:sz w:val="21"/>
          <w:szCs w:val="21"/>
        </w:rPr>
        <w:t>Maß</w:t>
      </w:r>
      <w:r w:rsidR="001B12F3" w:rsidRPr="005C1C27">
        <w:rPr>
          <w:rFonts w:ascii="Calibri" w:hAnsi="Calibri"/>
          <w:b w:val="0"/>
          <w:bCs w:val="0"/>
          <w:spacing w:val="-2"/>
          <w:sz w:val="21"/>
          <w:szCs w:val="21"/>
        </w:rPr>
        <w:t xml:space="preserve">haltigkeit </w:t>
      </w:r>
      <w:r w:rsidR="00B15D3D" w:rsidRPr="005C1C27">
        <w:rPr>
          <w:rFonts w:ascii="Calibri" w:hAnsi="Calibri"/>
          <w:b w:val="0"/>
          <w:bCs w:val="0"/>
          <w:spacing w:val="-2"/>
          <w:sz w:val="21"/>
          <w:szCs w:val="21"/>
        </w:rPr>
        <w:t>von</w:t>
      </w:r>
      <w:r w:rsidR="001B12F3" w:rsidRPr="005C1C27">
        <w:rPr>
          <w:rFonts w:ascii="Calibri" w:hAnsi="Calibri"/>
          <w:b w:val="0"/>
          <w:bCs w:val="0"/>
          <w:spacing w:val="-2"/>
          <w:sz w:val="21"/>
          <w:szCs w:val="21"/>
        </w:rPr>
        <w:t xml:space="preserve"> </w:t>
      </w:r>
      <w:r w:rsidR="004E6B47" w:rsidRPr="005C1C27">
        <w:rPr>
          <w:rFonts w:ascii="Calibri" w:hAnsi="Calibri"/>
          <w:b w:val="0"/>
          <w:bCs w:val="0"/>
          <w:spacing w:val="-2"/>
          <w:sz w:val="21"/>
          <w:szCs w:val="21"/>
        </w:rPr>
        <w:t xml:space="preserve">+/- </w:t>
      </w:r>
      <w:r w:rsidR="001B12F3" w:rsidRPr="005C1C27">
        <w:rPr>
          <w:rFonts w:ascii="Calibri" w:hAnsi="Calibri"/>
          <w:b w:val="0"/>
          <w:bCs w:val="0"/>
          <w:spacing w:val="-2"/>
          <w:sz w:val="21"/>
          <w:szCs w:val="21"/>
        </w:rPr>
        <w:t>0,2 mm</w:t>
      </w:r>
      <w:r w:rsidR="00CA4635">
        <w:rPr>
          <w:rFonts w:ascii="Calibri" w:hAnsi="Calibri"/>
          <w:b w:val="0"/>
          <w:bCs w:val="0"/>
          <w:spacing w:val="-2"/>
          <w:sz w:val="21"/>
          <w:szCs w:val="21"/>
        </w:rPr>
        <w:t>.</w:t>
      </w:r>
    </w:p>
    <w:p w14:paraId="1061DD92" w14:textId="10D17FE4" w:rsidR="00B23B76" w:rsidRPr="005C1C27" w:rsidRDefault="00B23B76" w:rsidP="00825530">
      <w:pPr>
        <w:pStyle w:val="Textkrper2"/>
        <w:spacing w:after="120"/>
        <w:rPr>
          <w:rFonts w:ascii="Calibri" w:hAnsi="Calibri"/>
          <w:b w:val="0"/>
          <w:bCs w:val="0"/>
          <w:spacing w:val="-2"/>
          <w:sz w:val="21"/>
          <w:szCs w:val="21"/>
        </w:rPr>
      </w:pPr>
      <w:r w:rsidRPr="005C1C27">
        <w:rPr>
          <w:rFonts w:ascii="Calibri" w:hAnsi="Calibri"/>
          <w:b w:val="0"/>
          <w:bCs w:val="0"/>
          <w:spacing w:val="-2"/>
          <w:sz w:val="21"/>
          <w:szCs w:val="21"/>
        </w:rPr>
        <w:lastRenderedPageBreak/>
        <w:t xml:space="preserve">Ein unmittelbar der </w:t>
      </w:r>
      <w:r w:rsidR="007D2A91" w:rsidRPr="005C1C27">
        <w:rPr>
          <w:rFonts w:ascii="Calibri" w:hAnsi="Calibri"/>
          <w:b w:val="0"/>
          <w:bCs w:val="0"/>
          <w:spacing w:val="-2"/>
          <w:sz w:val="21"/>
          <w:szCs w:val="21"/>
        </w:rPr>
        <w:t>FKM-</w:t>
      </w:r>
      <w:r w:rsidRPr="005C1C27">
        <w:rPr>
          <w:rFonts w:ascii="Calibri" w:hAnsi="Calibri"/>
          <w:b w:val="0"/>
          <w:bCs w:val="0"/>
          <w:spacing w:val="-2"/>
          <w:sz w:val="21"/>
          <w:szCs w:val="21"/>
        </w:rPr>
        <w:t xml:space="preserve">Lasersinteranlage entschlüpftes Bauteil </w:t>
      </w:r>
      <w:r w:rsidR="007D2A91" w:rsidRPr="005C1C27">
        <w:rPr>
          <w:rFonts w:ascii="Calibri" w:hAnsi="Calibri"/>
          <w:b w:val="0"/>
          <w:bCs w:val="0"/>
          <w:spacing w:val="-2"/>
          <w:sz w:val="21"/>
          <w:szCs w:val="21"/>
        </w:rPr>
        <w:t xml:space="preserve">aus Reinkupfer </w:t>
      </w:r>
      <w:r w:rsidRPr="005C1C27">
        <w:rPr>
          <w:rFonts w:ascii="Calibri" w:hAnsi="Calibri"/>
          <w:b w:val="0"/>
          <w:bCs w:val="0"/>
          <w:spacing w:val="-2"/>
          <w:sz w:val="21"/>
          <w:szCs w:val="21"/>
        </w:rPr>
        <w:t xml:space="preserve">verfügt über eine </w:t>
      </w:r>
      <w:r w:rsidR="007067DC" w:rsidRPr="005C1C27">
        <w:rPr>
          <w:rFonts w:ascii="Calibri" w:hAnsi="Calibri"/>
          <w:b w:val="0"/>
          <w:bCs w:val="0"/>
          <w:spacing w:val="-2"/>
          <w:sz w:val="21"/>
          <w:szCs w:val="21"/>
        </w:rPr>
        <w:t>Dehn</w:t>
      </w:r>
      <w:r w:rsidRPr="005C1C27">
        <w:rPr>
          <w:rFonts w:ascii="Calibri" w:hAnsi="Calibri"/>
          <w:b w:val="0"/>
          <w:bCs w:val="0"/>
          <w:spacing w:val="-2"/>
          <w:sz w:val="21"/>
          <w:szCs w:val="21"/>
        </w:rPr>
        <w:t xml:space="preserve">grenze </w:t>
      </w:r>
      <w:r w:rsidR="00B23693" w:rsidRPr="005C1C27">
        <w:rPr>
          <w:rFonts w:ascii="Calibri" w:hAnsi="Calibri"/>
          <w:b w:val="0"/>
          <w:bCs w:val="0"/>
          <w:spacing w:val="-2"/>
          <w:sz w:val="21"/>
          <w:szCs w:val="21"/>
        </w:rPr>
        <w:t>Rp0</w:t>
      </w:r>
      <w:proofErr w:type="gramStart"/>
      <w:r w:rsidR="00B23693" w:rsidRPr="005C1C27">
        <w:rPr>
          <w:rFonts w:ascii="Calibri" w:hAnsi="Calibri"/>
          <w:b w:val="0"/>
          <w:bCs w:val="0"/>
          <w:spacing w:val="-2"/>
          <w:sz w:val="21"/>
          <w:szCs w:val="21"/>
        </w:rPr>
        <w:t>,2</w:t>
      </w:r>
      <w:proofErr w:type="gramEnd"/>
      <w:r w:rsidR="00B23693" w:rsidRPr="005C1C27">
        <w:rPr>
          <w:rFonts w:ascii="Calibri" w:hAnsi="Calibri"/>
          <w:b w:val="0"/>
          <w:bCs w:val="0"/>
          <w:spacing w:val="-2"/>
          <w:sz w:val="21"/>
          <w:szCs w:val="21"/>
        </w:rPr>
        <w:t xml:space="preserve"> </w:t>
      </w:r>
      <w:r w:rsidR="007D2A91" w:rsidRPr="005C1C27">
        <w:rPr>
          <w:rFonts w:ascii="Calibri" w:hAnsi="Calibri"/>
          <w:b w:val="0"/>
          <w:bCs w:val="0"/>
          <w:spacing w:val="-2"/>
          <w:sz w:val="21"/>
          <w:szCs w:val="21"/>
        </w:rPr>
        <w:t xml:space="preserve">von </w:t>
      </w:r>
      <w:r w:rsidRPr="005C1C27">
        <w:rPr>
          <w:rFonts w:ascii="Calibri" w:hAnsi="Calibri"/>
          <w:b w:val="0"/>
          <w:bCs w:val="0"/>
          <w:spacing w:val="-2"/>
          <w:sz w:val="21"/>
          <w:szCs w:val="21"/>
        </w:rPr>
        <w:t xml:space="preserve">150 N/mm², eine Zugfestigkeit </w:t>
      </w:r>
      <w:r w:rsidR="007D2A91" w:rsidRPr="005C1C27">
        <w:rPr>
          <w:rFonts w:ascii="Calibri" w:hAnsi="Calibri"/>
          <w:b w:val="0"/>
          <w:bCs w:val="0"/>
          <w:spacing w:val="-2"/>
          <w:sz w:val="21"/>
          <w:szCs w:val="21"/>
        </w:rPr>
        <w:t xml:space="preserve">von </w:t>
      </w:r>
      <w:r w:rsidRPr="005C1C27">
        <w:rPr>
          <w:rFonts w:ascii="Calibri" w:hAnsi="Calibri"/>
          <w:b w:val="0"/>
          <w:bCs w:val="0"/>
          <w:spacing w:val="-2"/>
          <w:sz w:val="21"/>
          <w:szCs w:val="21"/>
        </w:rPr>
        <w:t xml:space="preserve">230 N/mm² und eine Bruchdehnung </w:t>
      </w:r>
      <w:r w:rsidR="007D2A91" w:rsidRPr="005C1C27">
        <w:rPr>
          <w:rFonts w:ascii="Calibri" w:hAnsi="Calibri"/>
          <w:b w:val="0"/>
          <w:bCs w:val="0"/>
          <w:spacing w:val="-2"/>
          <w:sz w:val="21"/>
          <w:szCs w:val="21"/>
        </w:rPr>
        <w:t xml:space="preserve">von </w:t>
      </w:r>
      <w:r w:rsidR="007067DC" w:rsidRPr="005C1C27">
        <w:rPr>
          <w:rFonts w:ascii="Calibri" w:hAnsi="Calibri"/>
          <w:b w:val="0"/>
          <w:bCs w:val="0"/>
          <w:spacing w:val="-2"/>
          <w:sz w:val="21"/>
          <w:szCs w:val="21"/>
        </w:rPr>
        <w:t>etwa 40</w:t>
      </w:r>
      <w:r w:rsidRPr="005C1C27">
        <w:rPr>
          <w:rFonts w:ascii="Calibri" w:hAnsi="Calibri"/>
          <w:b w:val="0"/>
          <w:bCs w:val="0"/>
          <w:spacing w:val="-2"/>
          <w:sz w:val="21"/>
          <w:szCs w:val="21"/>
        </w:rPr>
        <w:t xml:space="preserve">%. </w:t>
      </w:r>
      <w:r w:rsidR="00270B97" w:rsidRPr="005C1C27">
        <w:rPr>
          <w:rFonts w:ascii="Calibri" w:hAnsi="Calibri"/>
          <w:b w:val="0"/>
          <w:bCs w:val="0"/>
          <w:spacing w:val="-2"/>
          <w:sz w:val="21"/>
          <w:szCs w:val="21"/>
        </w:rPr>
        <w:t>Durch eine anschließende W</w:t>
      </w:r>
      <w:r w:rsidRPr="005C1C27">
        <w:rPr>
          <w:rFonts w:ascii="Calibri" w:hAnsi="Calibri"/>
          <w:b w:val="0"/>
          <w:bCs w:val="0"/>
          <w:spacing w:val="-2"/>
          <w:sz w:val="21"/>
          <w:szCs w:val="21"/>
        </w:rPr>
        <w:t>ärmebehand</w:t>
      </w:r>
      <w:r w:rsidR="00270B97" w:rsidRPr="005C1C27">
        <w:rPr>
          <w:rFonts w:ascii="Calibri" w:hAnsi="Calibri"/>
          <w:b w:val="0"/>
          <w:bCs w:val="0"/>
          <w:spacing w:val="-2"/>
          <w:sz w:val="21"/>
          <w:szCs w:val="21"/>
        </w:rPr>
        <w:t xml:space="preserve">lung können diese mechanischen Werte noch optimiert bzw. variiert werden. </w:t>
      </w:r>
      <w:r w:rsidR="00AD450B" w:rsidRPr="005C1C27">
        <w:rPr>
          <w:rFonts w:ascii="Calibri" w:hAnsi="Calibri"/>
          <w:b w:val="0"/>
          <w:bCs w:val="0"/>
          <w:spacing w:val="-2"/>
          <w:sz w:val="21"/>
          <w:szCs w:val="21"/>
        </w:rPr>
        <w:t xml:space="preserve">Ähnliches gilt </w:t>
      </w:r>
      <w:r w:rsidR="00270B97" w:rsidRPr="005C1C27">
        <w:rPr>
          <w:rFonts w:ascii="Calibri" w:hAnsi="Calibri"/>
          <w:b w:val="0"/>
          <w:bCs w:val="0"/>
          <w:spacing w:val="-2"/>
          <w:sz w:val="21"/>
          <w:szCs w:val="21"/>
        </w:rPr>
        <w:t>für die thermischen und elektrischen Parameter der gesinterten Reinkupferteile</w:t>
      </w:r>
      <w:r w:rsidR="00AD450B" w:rsidRPr="005C1C27">
        <w:rPr>
          <w:rFonts w:ascii="Calibri" w:hAnsi="Calibri"/>
          <w:b w:val="0"/>
          <w:bCs w:val="0"/>
          <w:spacing w:val="-2"/>
          <w:sz w:val="21"/>
          <w:szCs w:val="21"/>
        </w:rPr>
        <w:t xml:space="preserve"> – </w:t>
      </w:r>
      <w:r w:rsidR="006F261C" w:rsidRPr="005C1C27">
        <w:rPr>
          <w:rFonts w:ascii="Calibri" w:hAnsi="Calibri"/>
          <w:b w:val="0"/>
          <w:bCs w:val="0"/>
          <w:spacing w:val="-2"/>
          <w:sz w:val="21"/>
          <w:szCs w:val="21"/>
        </w:rPr>
        <w:t xml:space="preserve">konkret </w:t>
      </w:r>
      <w:r w:rsidR="00AD450B" w:rsidRPr="005C1C27">
        <w:rPr>
          <w:rFonts w:ascii="Calibri" w:hAnsi="Calibri"/>
          <w:b w:val="0"/>
          <w:bCs w:val="0"/>
          <w:spacing w:val="-2"/>
          <w:sz w:val="21"/>
          <w:szCs w:val="21"/>
        </w:rPr>
        <w:t xml:space="preserve">also für </w:t>
      </w:r>
      <w:r w:rsidR="00B15D3D" w:rsidRPr="005C1C27">
        <w:rPr>
          <w:rFonts w:ascii="Calibri" w:hAnsi="Calibri"/>
          <w:b w:val="0"/>
          <w:bCs w:val="0"/>
          <w:spacing w:val="-2"/>
          <w:sz w:val="21"/>
          <w:szCs w:val="21"/>
        </w:rPr>
        <w:t xml:space="preserve">ihre </w:t>
      </w:r>
      <w:r w:rsidRPr="005C1C27">
        <w:rPr>
          <w:rFonts w:ascii="Calibri" w:hAnsi="Calibri"/>
          <w:b w:val="0"/>
          <w:bCs w:val="0"/>
          <w:spacing w:val="-2"/>
          <w:sz w:val="21"/>
          <w:szCs w:val="21"/>
        </w:rPr>
        <w:t>Wärmeleitfähigkeit</w:t>
      </w:r>
      <w:r w:rsidR="006F261C" w:rsidRPr="005C1C27">
        <w:rPr>
          <w:rFonts w:ascii="Calibri" w:hAnsi="Calibri"/>
          <w:b w:val="0"/>
          <w:bCs w:val="0"/>
          <w:spacing w:val="-2"/>
          <w:sz w:val="21"/>
          <w:szCs w:val="21"/>
        </w:rPr>
        <w:t xml:space="preserve"> und </w:t>
      </w:r>
      <w:r w:rsidR="00270B97" w:rsidRPr="005C1C27">
        <w:rPr>
          <w:rFonts w:ascii="Calibri" w:hAnsi="Calibri"/>
          <w:b w:val="0"/>
          <w:bCs w:val="0"/>
          <w:spacing w:val="-2"/>
          <w:sz w:val="21"/>
          <w:szCs w:val="21"/>
        </w:rPr>
        <w:t>e</w:t>
      </w:r>
      <w:r w:rsidRPr="005C1C27">
        <w:rPr>
          <w:rFonts w:ascii="Calibri" w:hAnsi="Calibri"/>
          <w:b w:val="0"/>
          <w:bCs w:val="0"/>
          <w:spacing w:val="-2"/>
          <w:sz w:val="21"/>
          <w:szCs w:val="21"/>
        </w:rPr>
        <w:t>lektr</w:t>
      </w:r>
      <w:r w:rsidR="00270B97" w:rsidRPr="005C1C27">
        <w:rPr>
          <w:rFonts w:ascii="Calibri" w:hAnsi="Calibri"/>
          <w:b w:val="0"/>
          <w:bCs w:val="0"/>
          <w:spacing w:val="-2"/>
          <w:sz w:val="21"/>
          <w:szCs w:val="21"/>
        </w:rPr>
        <w:t xml:space="preserve">ische </w:t>
      </w:r>
      <w:r w:rsidRPr="005C1C27">
        <w:rPr>
          <w:rFonts w:ascii="Calibri" w:hAnsi="Calibri"/>
          <w:b w:val="0"/>
          <w:bCs w:val="0"/>
          <w:spacing w:val="-2"/>
          <w:sz w:val="21"/>
          <w:szCs w:val="21"/>
        </w:rPr>
        <w:t>Leitfähigkeit</w:t>
      </w:r>
      <w:r w:rsidR="006F261C" w:rsidRPr="005C1C27">
        <w:rPr>
          <w:rFonts w:ascii="Calibri" w:hAnsi="Calibri"/>
          <w:b w:val="0"/>
          <w:bCs w:val="0"/>
          <w:spacing w:val="-2"/>
          <w:sz w:val="21"/>
          <w:szCs w:val="21"/>
        </w:rPr>
        <w:t xml:space="preserve">. </w:t>
      </w:r>
      <w:r w:rsidRPr="005C1C27">
        <w:rPr>
          <w:rFonts w:ascii="Calibri" w:hAnsi="Calibri"/>
          <w:b w:val="0"/>
          <w:bCs w:val="0"/>
          <w:spacing w:val="-2"/>
          <w:sz w:val="21"/>
          <w:szCs w:val="21"/>
        </w:rPr>
        <w:t>Die maximal realisierbaren Dimensionen, die FKM derzeit für Bauteile aus Reinkupfer anbieten kann, lieg</w:t>
      </w:r>
      <w:r w:rsidR="00711437" w:rsidRPr="005C1C27">
        <w:rPr>
          <w:rFonts w:ascii="Calibri" w:hAnsi="Calibri"/>
          <w:b w:val="0"/>
          <w:bCs w:val="0"/>
          <w:spacing w:val="-2"/>
          <w:sz w:val="21"/>
          <w:szCs w:val="21"/>
        </w:rPr>
        <w:t>en</w:t>
      </w:r>
      <w:r w:rsidRPr="005C1C27">
        <w:rPr>
          <w:rFonts w:ascii="Calibri" w:hAnsi="Calibri"/>
          <w:b w:val="0"/>
          <w:bCs w:val="0"/>
          <w:spacing w:val="-2"/>
          <w:sz w:val="21"/>
          <w:szCs w:val="21"/>
        </w:rPr>
        <w:t xml:space="preserve"> bei 250 x 250 x 310 mm. </w:t>
      </w:r>
      <w:r w:rsidR="006F261C" w:rsidRPr="005C1C27">
        <w:rPr>
          <w:rFonts w:ascii="Calibri" w:hAnsi="Calibri"/>
          <w:b w:val="0"/>
          <w:bCs w:val="0"/>
          <w:spacing w:val="-2"/>
          <w:sz w:val="21"/>
          <w:szCs w:val="21"/>
        </w:rPr>
        <w:t>Zu den besonderen Kompetenzen des Unternehmens gehört es, dass es auch weitaus g</w:t>
      </w:r>
      <w:r w:rsidRPr="005C1C27">
        <w:rPr>
          <w:rFonts w:ascii="Calibri" w:hAnsi="Calibri"/>
          <w:b w:val="0"/>
          <w:bCs w:val="0"/>
          <w:spacing w:val="-2"/>
          <w:sz w:val="21"/>
          <w:szCs w:val="21"/>
        </w:rPr>
        <w:t>rößere Werkstücke aus mehreren Komponenten zusammens</w:t>
      </w:r>
      <w:r w:rsidR="005D2B99" w:rsidRPr="005C1C27">
        <w:rPr>
          <w:rFonts w:ascii="Calibri" w:hAnsi="Calibri"/>
          <w:b w:val="0"/>
          <w:bCs w:val="0"/>
          <w:spacing w:val="-2"/>
          <w:sz w:val="21"/>
          <w:szCs w:val="21"/>
        </w:rPr>
        <w:t>etzen</w:t>
      </w:r>
      <w:r w:rsidR="006F261C" w:rsidRPr="005C1C27">
        <w:rPr>
          <w:rFonts w:ascii="Calibri" w:hAnsi="Calibri"/>
          <w:b w:val="0"/>
          <w:bCs w:val="0"/>
          <w:spacing w:val="-2"/>
          <w:sz w:val="21"/>
          <w:szCs w:val="21"/>
        </w:rPr>
        <w:t xml:space="preserve"> kann</w:t>
      </w:r>
      <w:r w:rsidR="00CA4635">
        <w:rPr>
          <w:rFonts w:ascii="Calibri" w:hAnsi="Calibri"/>
          <w:b w:val="0"/>
          <w:bCs w:val="0"/>
          <w:spacing w:val="-2"/>
          <w:sz w:val="21"/>
          <w:szCs w:val="21"/>
        </w:rPr>
        <w:t>.</w:t>
      </w:r>
    </w:p>
    <w:p w14:paraId="1987C4B1" w14:textId="2E692D20" w:rsidR="00825530" w:rsidRPr="005C1C27" w:rsidRDefault="00084CEB" w:rsidP="00A60AEA">
      <w:pPr>
        <w:pStyle w:val="Textkrper2"/>
        <w:spacing w:after="120"/>
        <w:rPr>
          <w:rFonts w:ascii="Calibri" w:hAnsi="Calibri"/>
          <w:spacing w:val="-2"/>
          <w:sz w:val="21"/>
          <w:szCs w:val="21"/>
        </w:rPr>
      </w:pPr>
      <w:r w:rsidRPr="005C1C27">
        <w:rPr>
          <w:rFonts w:ascii="Calibri" w:hAnsi="Calibri"/>
          <w:spacing w:val="-2"/>
          <w:sz w:val="21"/>
          <w:szCs w:val="21"/>
        </w:rPr>
        <w:t>Alternative für hohe Belastungen</w:t>
      </w:r>
    </w:p>
    <w:p w14:paraId="36E86F49" w14:textId="5023F9A9" w:rsidR="00825530" w:rsidRPr="005C1C27" w:rsidRDefault="00825530" w:rsidP="00A60AEA">
      <w:pPr>
        <w:pStyle w:val="Textkrper2"/>
        <w:spacing w:after="120"/>
        <w:rPr>
          <w:rFonts w:ascii="Calibri" w:hAnsi="Calibri"/>
          <w:spacing w:val="-2"/>
          <w:sz w:val="21"/>
          <w:szCs w:val="21"/>
        </w:rPr>
      </w:pPr>
      <w:r w:rsidRPr="005C1C27">
        <w:rPr>
          <w:rFonts w:ascii="Calibri" w:hAnsi="Calibri"/>
          <w:b w:val="0"/>
          <w:bCs w:val="0"/>
          <w:spacing w:val="-2"/>
          <w:sz w:val="21"/>
          <w:szCs w:val="21"/>
        </w:rPr>
        <w:t xml:space="preserve">Als sinterfähige Werkstoffalternative für mechanisch hoch beanspruchte Kupferbauteile, für die weder Reinkupfer noch anderen Kupferlegierungen </w:t>
      </w:r>
      <w:r w:rsidR="0068739F" w:rsidRPr="005C1C27">
        <w:rPr>
          <w:rFonts w:ascii="Calibri" w:hAnsi="Calibri"/>
          <w:b w:val="0"/>
          <w:bCs w:val="0"/>
          <w:spacing w:val="-2"/>
          <w:sz w:val="21"/>
          <w:szCs w:val="21"/>
        </w:rPr>
        <w:t>infrage kommen</w:t>
      </w:r>
      <w:r w:rsidRPr="005C1C27">
        <w:rPr>
          <w:rFonts w:ascii="Calibri" w:hAnsi="Calibri"/>
          <w:b w:val="0"/>
          <w:bCs w:val="0"/>
          <w:spacing w:val="-2"/>
          <w:sz w:val="21"/>
          <w:szCs w:val="21"/>
        </w:rPr>
        <w:t>, bietet FKM die berylliumfreie</w:t>
      </w:r>
      <w:r w:rsidR="006F261C" w:rsidRPr="005C1C27">
        <w:rPr>
          <w:rFonts w:ascii="Calibri" w:hAnsi="Calibri"/>
          <w:b w:val="0"/>
          <w:bCs w:val="0"/>
          <w:spacing w:val="-2"/>
          <w:sz w:val="21"/>
          <w:szCs w:val="21"/>
        </w:rPr>
        <w:t xml:space="preserve"> und temperfähige </w:t>
      </w:r>
      <w:r w:rsidRPr="005C1C27">
        <w:rPr>
          <w:rFonts w:ascii="Calibri" w:hAnsi="Calibri"/>
          <w:b w:val="0"/>
          <w:bCs w:val="0"/>
          <w:spacing w:val="-2"/>
          <w:sz w:val="21"/>
          <w:szCs w:val="21"/>
        </w:rPr>
        <w:t>Legierung CuNi2SiCr an. Bauteile aus diese</w:t>
      </w:r>
      <w:r w:rsidR="006F261C" w:rsidRPr="005C1C27">
        <w:rPr>
          <w:rFonts w:ascii="Calibri" w:hAnsi="Calibri"/>
          <w:b w:val="0"/>
          <w:bCs w:val="0"/>
          <w:spacing w:val="-2"/>
          <w:sz w:val="21"/>
          <w:szCs w:val="21"/>
        </w:rPr>
        <w:t>r Kup</w:t>
      </w:r>
      <w:r w:rsidR="00CA4635">
        <w:rPr>
          <w:rFonts w:ascii="Calibri" w:hAnsi="Calibri"/>
          <w:b w:val="0"/>
          <w:bCs w:val="0"/>
          <w:spacing w:val="-2"/>
          <w:sz w:val="21"/>
          <w:szCs w:val="21"/>
        </w:rPr>
        <w:t>f</w:t>
      </w:r>
      <w:r w:rsidR="006F261C" w:rsidRPr="005C1C27">
        <w:rPr>
          <w:rFonts w:ascii="Calibri" w:hAnsi="Calibri"/>
          <w:b w:val="0"/>
          <w:bCs w:val="0"/>
          <w:spacing w:val="-2"/>
          <w:sz w:val="21"/>
          <w:szCs w:val="21"/>
        </w:rPr>
        <w:t xml:space="preserve">er-Nickel-Legierung </w:t>
      </w:r>
      <w:r w:rsidRPr="005C1C27">
        <w:rPr>
          <w:rFonts w:ascii="Calibri" w:hAnsi="Calibri"/>
          <w:b w:val="0"/>
          <w:bCs w:val="0"/>
          <w:spacing w:val="-2"/>
          <w:sz w:val="21"/>
          <w:szCs w:val="21"/>
        </w:rPr>
        <w:t xml:space="preserve">behalten ihre Festigkeit auch bei </w:t>
      </w:r>
      <w:r w:rsidR="006F261C" w:rsidRPr="005C1C27">
        <w:rPr>
          <w:rFonts w:ascii="Calibri" w:hAnsi="Calibri"/>
          <w:b w:val="0"/>
          <w:bCs w:val="0"/>
          <w:spacing w:val="-2"/>
          <w:sz w:val="21"/>
          <w:szCs w:val="21"/>
        </w:rPr>
        <w:t xml:space="preserve">vergleichsweise </w:t>
      </w:r>
      <w:r w:rsidRPr="005C1C27">
        <w:rPr>
          <w:rFonts w:ascii="Calibri" w:hAnsi="Calibri"/>
          <w:b w:val="0"/>
          <w:bCs w:val="0"/>
          <w:spacing w:val="-2"/>
          <w:sz w:val="21"/>
          <w:szCs w:val="21"/>
        </w:rPr>
        <w:t xml:space="preserve">hohen Temperaturen. Laut </w:t>
      </w:r>
      <w:r w:rsidR="006F261C" w:rsidRPr="005C1C27">
        <w:rPr>
          <w:rFonts w:ascii="Calibri" w:hAnsi="Calibri"/>
          <w:b w:val="0"/>
          <w:bCs w:val="0"/>
          <w:iCs/>
          <w:spacing w:val="-2"/>
          <w:sz w:val="21"/>
          <w:szCs w:val="21"/>
        </w:rPr>
        <w:t>Luis Catarino</w:t>
      </w:r>
      <w:r w:rsidRPr="005C1C27">
        <w:rPr>
          <w:rFonts w:ascii="Calibri" w:hAnsi="Calibri"/>
          <w:b w:val="0"/>
          <w:bCs w:val="0"/>
          <w:spacing w:val="-2"/>
          <w:sz w:val="21"/>
          <w:szCs w:val="21"/>
        </w:rPr>
        <w:t xml:space="preserve"> ist</w:t>
      </w:r>
      <w:r w:rsidR="006F261C" w:rsidRPr="005C1C27">
        <w:rPr>
          <w:rFonts w:ascii="Calibri" w:hAnsi="Calibri"/>
          <w:b w:val="0"/>
          <w:bCs w:val="0"/>
          <w:spacing w:val="-2"/>
          <w:sz w:val="21"/>
          <w:szCs w:val="21"/>
        </w:rPr>
        <w:t xml:space="preserve"> „gerade dieser Werkstoff </w:t>
      </w:r>
      <w:r w:rsidRPr="005C1C27">
        <w:rPr>
          <w:rFonts w:ascii="Calibri" w:hAnsi="Calibri"/>
          <w:b w:val="0"/>
          <w:bCs w:val="0"/>
          <w:spacing w:val="-2"/>
          <w:sz w:val="21"/>
          <w:szCs w:val="21"/>
        </w:rPr>
        <w:t xml:space="preserve">prädestiniert für die additive Fertigung </w:t>
      </w:r>
      <w:r w:rsidR="006F261C" w:rsidRPr="005C1C27">
        <w:rPr>
          <w:rFonts w:ascii="Calibri" w:hAnsi="Calibri"/>
          <w:b w:val="0"/>
          <w:bCs w:val="0"/>
          <w:spacing w:val="-2"/>
          <w:sz w:val="21"/>
          <w:szCs w:val="21"/>
        </w:rPr>
        <w:t>von Bauteilen in elektromechanischen Anwendungen, insbesondere wenn der Bereich der Kupfer-</w:t>
      </w:r>
      <w:r w:rsidRPr="005C1C27">
        <w:rPr>
          <w:rFonts w:ascii="Calibri" w:hAnsi="Calibri"/>
          <w:b w:val="0"/>
          <w:bCs w:val="0"/>
          <w:spacing w:val="-2"/>
          <w:sz w:val="21"/>
          <w:szCs w:val="21"/>
        </w:rPr>
        <w:t>Hochtemperatur</w:t>
      </w:r>
      <w:r w:rsidR="006F261C" w:rsidRPr="005C1C27">
        <w:rPr>
          <w:rFonts w:ascii="Calibri" w:hAnsi="Calibri"/>
          <w:b w:val="0"/>
          <w:bCs w:val="0"/>
          <w:spacing w:val="-2"/>
          <w:sz w:val="21"/>
          <w:szCs w:val="21"/>
        </w:rPr>
        <w:t xml:space="preserve"> zu bedienen ist.“</w:t>
      </w:r>
    </w:p>
    <w:p w14:paraId="4FE68B8C" w14:textId="4D3C8A46" w:rsidR="001F1767" w:rsidRPr="005C1C27" w:rsidRDefault="001A55D9" w:rsidP="00A60AEA">
      <w:pPr>
        <w:pStyle w:val="Textkrper2"/>
        <w:spacing w:after="120"/>
        <w:rPr>
          <w:rFonts w:ascii="Calibri" w:hAnsi="Calibri"/>
          <w:spacing w:val="-2"/>
          <w:sz w:val="21"/>
          <w:szCs w:val="21"/>
        </w:rPr>
      </w:pPr>
      <w:r w:rsidRPr="005C1C27">
        <w:rPr>
          <w:rFonts w:ascii="Calibri" w:hAnsi="Calibri"/>
          <w:b w:val="0"/>
          <w:bCs w:val="0"/>
          <w:spacing w:val="-2"/>
          <w:sz w:val="21"/>
          <w:szCs w:val="21"/>
        </w:rPr>
        <w:t xml:space="preserve">Konkret zeigen sich die starken Seiten dieser Kupferlegierung beim Blick auf die physikalischen und elektrischen Parameter: Nach </w:t>
      </w:r>
      <w:r w:rsidR="00B23693" w:rsidRPr="005C1C27">
        <w:rPr>
          <w:rFonts w:ascii="Calibri" w:hAnsi="Calibri"/>
          <w:b w:val="0"/>
          <w:bCs w:val="0"/>
          <w:spacing w:val="-2"/>
          <w:sz w:val="21"/>
          <w:szCs w:val="21"/>
        </w:rPr>
        <w:t>einer</w:t>
      </w:r>
      <w:r w:rsidRPr="005C1C27">
        <w:rPr>
          <w:rFonts w:ascii="Calibri" w:hAnsi="Calibri"/>
          <w:b w:val="0"/>
          <w:bCs w:val="0"/>
          <w:spacing w:val="-2"/>
          <w:sz w:val="21"/>
          <w:szCs w:val="21"/>
        </w:rPr>
        <w:t xml:space="preserve"> Wärmebehandlung hat ein Bauteil aus CuNi2SiCr</w:t>
      </w:r>
      <w:r w:rsidR="00B23693" w:rsidRPr="005C1C27">
        <w:rPr>
          <w:rFonts w:ascii="Calibri" w:hAnsi="Calibri"/>
          <w:b w:val="0"/>
          <w:bCs w:val="0"/>
          <w:spacing w:val="-2"/>
          <w:sz w:val="21"/>
          <w:szCs w:val="21"/>
        </w:rPr>
        <w:t xml:space="preserve">, das im Selektiven Metall-Lasersintern (SLM) hergestellt wurde, </w:t>
      </w:r>
      <w:r w:rsidRPr="005C1C27">
        <w:rPr>
          <w:rFonts w:ascii="Calibri" w:hAnsi="Calibri"/>
          <w:b w:val="0"/>
          <w:bCs w:val="0"/>
          <w:spacing w:val="-2"/>
          <w:sz w:val="21"/>
          <w:szCs w:val="21"/>
        </w:rPr>
        <w:t xml:space="preserve">eine </w:t>
      </w:r>
      <w:r w:rsidR="00B23693" w:rsidRPr="005C1C27">
        <w:rPr>
          <w:rFonts w:ascii="Calibri" w:hAnsi="Calibri"/>
          <w:b w:val="0"/>
          <w:bCs w:val="0"/>
          <w:spacing w:val="-2"/>
          <w:sz w:val="21"/>
          <w:szCs w:val="21"/>
        </w:rPr>
        <w:t>Dehng</w:t>
      </w:r>
      <w:r w:rsidRPr="005C1C27">
        <w:rPr>
          <w:rFonts w:ascii="Calibri" w:hAnsi="Calibri"/>
          <w:b w:val="0"/>
          <w:bCs w:val="0"/>
          <w:spacing w:val="-2"/>
          <w:sz w:val="21"/>
          <w:szCs w:val="21"/>
        </w:rPr>
        <w:t xml:space="preserve">renze </w:t>
      </w:r>
      <w:r w:rsidR="00B23693" w:rsidRPr="005C1C27">
        <w:rPr>
          <w:rFonts w:ascii="Calibri" w:hAnsi="Calibri"/>
          <w:b w:val="0"/>
          <w:bCs w:val="0"/>
          <w:spacing w:val="-2"/>
          <w:sz w:val="21"/>
          <w:szCs w:val="21"/>
        </w:rPr>
        <w:t xml:space="preserve">Rp0,2 </w:t>
      </w:r>
      <w:r w:rsidRPr="005C1C27">
        <w:rPr>
          <w:rFonts w:ascii="Calibri" w:hAnsi="Calibri"/>
          <w:b w:val="0"/>
          <w:bCs w:val="0"/>
          <w:spacing w:val="-2"/>
          <w:sz w:val="21"/>
          <w:szCs w:val="21"/>
        </w:rPr>
        <w:t xml:space="preserve">von </w:t>
      </w:r>
      <w:r w:rsidR="00B23693" w:rsidRPr="005C1C27">
        <w:rPr>
          <w:rFonts w:ascii="Calibri" w:hAnsi="Calibri"/>
          <w:b w:val="0"/>
          <w:bCs w:val="0"/>
          <w:spacing w:val="-2"/>
          <w:sz w:val="21"/>
          <w:szCs w:val="21"/>
        </w:rPr>
        <w:t xml:space="preserve">etwa </w:t>
      </w:r>
      <w:r w:rsidRPr="005C1C27">
        <w:rPr>
          <w:rFonts w:ascii="Calibri" w:hAnsi="Calibri"/>
          <w:b w:val="0"/>
          <w:bCs w:val="0"/>
          <w:spacing w:val="-2"/>
          <w:sz w:val="21"/>
          <w:szCs w:val="21"/>
        </w:rPr>
        <w:t>5</w:t>
      </w:r>
      <w:r w:rsidR="00B23693" w:rsidRPr="005C1C27">
        <w:rPr>
          <w:rFonts w:ascii="Calibri" w:hAnsi="Calibri"/>
          <w:b w:val="0"/>
          <w:bCs w:val="0"/>
          <w:spacing w:val="-2"/>
          <w:sz w:val="21"/>
          <w:szCs w:val="21"/>
        </w:rPr>
        <w:t>00</w:t>
      </w:r>
      <w:r w:rsidRPr="005C1C27">
        <w:rPr>
          <w:rFonts w:ascii="Calibri" w:hAnsi="Calibri"/>
          <w:b w:val="0"/>
          <w:bCs w:val="0"/>
          <w:spacing w:val="-2"/>
          <w:sz w:val="21"/>
          <w:szCs w:val="21"/>
        </w:rPr>
        <w:t xml:space="preserve"> </w:t>
      </w:r>
      <w:r w:rsidR="00B23693" w:rsidRPr="005C1C27">
        <w:rPr>
          <w:rFonts w:ascii="Calibri" w:hAnsi="Calibri"/>
          <w:b w:val="0"/>
          <w:bCs w:val="0"/>
          <w:spacing w:val="-2"/>
          <w:sz w:val="21"/>
          <w:szCs w:val="21"/>
        </w:rPr>
        <w:t>MPa</w:t>
      </w:r>
      <w:r w:rsidRPr="005C1C27">
        <w:rPr>
          <w:rFonts w:ascii="Calibri" w:hAnsi="Calibri"/>
          <w:b w:val="0"/>
          <w:bCs w:val="0"/>
          <w:spacing w:val="-2"/>
          <w:sz w:val="21"/>
          <w:szCs w:val="21"/>
        </w:rPr>
        <w:t xml:space="preserve">, eine Zugfestigkeit </w:t>
      </w:r>
      <w:r w:rsidR="00B23693" w:rsidRPr="005C1C27">
        <w:rPr>
          <w:rFonts w:ascii="Calibri" w:hAnsi="Calibri"/>
          <w:b w:val="0"/>
          <w:bCs w:val="0"/>
          <w:spacing w:val="-2"/>
          <w:sz w:val="21"/>
          <w:szCs w:val="21"/>
        </w:rPr>
        <w:t xml:space="preserve">Rm </w:t>
      </w:r>
      <w:r w:rsidRPr="005C1C27">
        <w:rPr>
          <w:rFonts w:ascii="Calibri" w:hAnsi="Calibri"/>
          <w:b w:val="0"/>
          <w:bCs w:val="0"/>
          <w:spacing w:val="-2"/>
          <w:sz w:val="21"/>
          <w:szCs w:val="21"/>
        </w:rPr>
        <w:t xml:space="preserve">von </w:t>
      </w:r>
      <w:r w:rsidR="00B23693" w:rsidRPr="005C1C27">
        <w:rPr>
          <w:rFonts w:ascii="Calibri" w:hAnsi="Calibri"/>
          <w:b w:val="0"/>
          <w:bCs w:val="0"/>
          <w:spacing w:val="-2"/>
          <w:sz w:val="21"/>
          <w:szCs w:val="21"/>
        </w:rPr>
        <w:t>etwa 550 MPa</w:t>
      </w:r>
      <w:r w:rsidRPr="005C1C27">
        <w:rPr>
          <w:rFonts w:ascii="Calibri" w:hAnsi="Calibri"/>
          <w:b w:val="0"/>
          <w:bCs w:val="0"/>
          <w:spacing w:val="-2"/>
          <w:sz w:val="21"/>
          <w:szCs w:val="21"/>
        </w:rPr>
        <w:t xml:space="preserve"> </w:t>
      </w:r>
      <w:r w:rsidR="00A60AEA" w:rsidRPr="005C1C27">
        <w:rPr>
          <w:rFonts w:ascii="Calibri" w:hAnsi="Calibri"/>
          <w:b w:val="0"/>
          <w:bCs w:val="0"/>
          <w:spacing w:val="-2"/>
          <w:sz w:val="21"/>
          <w:szCs w:val="21"/>
        </w:rPr>
        <w:t>und</w:t>
      </w:r>
      <w:r w:rsidRPr="005C1C27">
        <w:rPr>
          <w:rFonts w:ascii="Calibri" w:hAnsi="Calibri"/>
          <w:b w:val="0"/>
          <w:bCs w:val="0"/>
          <w:spacing w:val="-2"/>
          <w:sz w:val="21"/>
          <w:szCs w:val="21"/>
        </w:rPr>
        <w:t xml:space="preserve"> eine Bruchdehnung </w:t>
      </w:r>
      <w:r w:rsidR="00B23693" w:rsidRPr="005C1C27">
        <w:rPr>
          <w:rFonts w:ascii="Calibri" w:hAnsi="Calibri"/>
          <w:b w:val="0"/>
          <w:bCs w:val="0"/>
          <w:spacing w:val="-2"/>
          <w:sz w:val="21"/>
          <w:szCs w:val="21"/>
        </w:rPr>
        <w:t xml:space="preserve">A5 </w:t>
      </w:r>
      <w:r w:rsidRPr="005C1C27">
        <w:rPr>
          <w:rFonts w:ascii="Calibri" w:hAnsi="Calibri"/>
          <w:b w:val="0"/>
          <w:bCs w:val="0"/>
          <w:spacing w:val="-2"/>
          <w:sz w:val="21"/>
          <w:szCs w:val="21"/>
        </w:rPr>
        <w:t xml:space="preserve">von </w:t>
      </w:r>
      <w:r w:rsidR="00B23693" w:rsidRPr="005C1C27">
        <w:rPr>
          <w:rFonts w:ascii="Calibri" w:hAnsi="Calibri"/>
          <w:b w:val="0"/>
          <w:bCs w:val="0"/>
          <w:spacing w:val="-2"/>
          <w:sz w:val="21"/>
          <w:szCs w:val="21"/>
        </w:rPr>
        <w:t>etwa 20</w:t>
      </w:r>
      <w:r w:rsidRPr="005C1C27">
        <w:rPr>
          <w:rFonts w:ascii="Calibri" w:hAnsi="Calibri"/>
          <w:b w:val="0"/>
          <w:bCs w:val="0"/>
          <w:spacing w:val="-2"/>
          <w:sz w:val="21"/>
          <w:szCs w:val="21"/>
        </w:rPr>
        <w:t>%</w:t>
      </w:r>
      <w:r w:rsidR="00A60AEA" w:rsidRPr="005C1C27">
        <w:rPr>
          <w:rFonts w:ascii="Calibri" w:hAnsi="Calibri"/>
          <w:b w:val="0"/>
          <w:bCs w:val="0"/>
          <w:spacing w:val="-2"/>
          <w:sz w:val="21"/>
          <w:szCs w:val="21"/>
        </w:rPr>
        <w:t xml:space="preserve">. </w:t>
      </w:r>
      <w:r w:rsidR="00B23693" w:rsidRPr="005C1C27">
        <w:rPr>
          <w:rFonts w:ascii="Calibri" w:hAnsi="Calibri"/>
          <w:b w:val="0"/>
          <w:bCs w:val="0"/>
          <w:spacing w:val="-2"/>
          <w:sz w:val="21"/>
          <w:szCs w:val="21"/>
        </w:rPr>
        <w:t xml:space="preserve">Dabei beträgt das erreichbare </w:t>
      </w:r>
      <w:r w:rsidRPr="005C1C27">
        <w:rPr>
          <w:rFonts w:ascii="Calibri" w:hAnsi="Calibri"/>
          <w:b w:val="0"/>
          <w:bCs w:val="0"/>
          <w:spacing w:val="-2"/>
          <w:sz w:val="21"/>
          <w:szCs w:val="21"/>
        </w:rPr>
        <w:t>E</w:t>
      </w:r>
      <w:r w:rsidR="00B23693" w:rsidRPr="005C1C27">
        <w:rPr>
          <w:rFonts w:ascii="Calibri" w:hAnsi="Calibri"/>
          <w:b w:val="0"/>
          <w:bCs w:val="0"/>
          <w:spacing w:val="-2"/>
          <w:sz w:val="21"/>
          <w:szCs w:val="21"/>
        </w:rPr>
        <w:t>-M</w:t>
      </w:r>
      <w:r w:rsidRPr="005C1C27">
        <w:rPr>
          <w:rFonts w:ascii="Calibri" w:hAnsi="Calibri"/>
          <w:b w:val="0"/>
          <w:bCs w:val="0"/>
          <w:spacing w:val="-2"/>
          <w:sz w:val="21"/>
          <w:szCs w:val="21"/>
        </w:rPr>
        <w:t xml:space="preserve">odul </w:t>
      </w:r>
      <w:r w:rsidR="00B23693" w:rsidRPr="005C1C27">
        <w:rPr>
          <w:rFonts w:ascii="Calibri" w:hAnsi="Calibri"/>
          <w:b w:val="0"/>
          <w:bCs w:val="0"/>
          <w:spacing w:val="-2"/>
          <w:sz w:val="21"/>
          <w:szCs w:val="21"/>
        </w:rPr>
        <w:t xml:space="preserve">etwa E 120.000 MPa. Die </w:t>
      </w:r>
      <w:r w:rsidRPr="005C1C27">
        <w:rPr>
          <w:rFonts w:ascii="Calibri" w:hAnsi="Calibri"/>
          <w:b w:val="0"/>
          <w:bCs w:val="0"/>
          <w:spacing w:val="-2"/>
          <w:sz w:val="21"/>
          <w:szCs w:val="21"/>
        </w:rPr>
        <w:t xml:space="preserve">Härte </w:t>
      </w:r>
      <w:r w:rsidR="00B23693" w:rsidRPr="005C1C27">
        <w:rPr>
          <w:rFonts w:ascii="Calibri" w:hAnsi="Calibri"/>
          <w:b w:val="0"/>
          <w:bCs w:val="0"/>
          <w:spacing w:val="-2"/>
          <w:sz w:val="21"/>
          <w:szCs w:val="21"/>
        </w:rPr>
        <w:t>liegt im Bereich von 190 bis 200 HV.</w:t>
      </w:r>
      <w:r w:rsidRPr="005C1C27">
        <w:rPr>
          <w:rFonts w:ascii="Calibri" w:hAnsi="Calibri"/>
          <w:b w:val="0"/>
          <w:bCs w:val="0"/>
          <w:spacing w:val="-2"/>
          <w:sz w:val="21"/>
          <w:szCs w:val="21"/>
        </w:rPr>
        <w:t xml:space="preserve"> </w:t>
      </w:r>
      <w:r w:rsidR="00A60AEA" w:rsidRPr="005C1C27">
        <w:rPr>
          <w:rFonts w:ascii="Calibri" w:hAnsi="Calibri"/>
          <w:b w:val="0"/>
          <w:bCs w:val="0"/>
          <w:spacing w:val="-2"/>
          <w:sz w:val="21"/>
          <w:szCs w:val="21"/>
        </w:rPr>
        <w:t>Die e</w:t>
      </w:r>
      <w:r w:rsidR="001F1767" w:rsidRPr="005C1C27">
        <w:rPr>
          <w:rFonts w:ascii="Calibri" w:hAnsi="Calibri"/>
          <w:b w:val="0"/>
          <w:bCs w:val="0"/>
          <w:spacing w:val="-2"/>
          <w:sz w:val="21"/>
          <w:szCs w:val="21"/>
        </w:rPr>
        <w:t xml:space="preserve">lektrische Leitfähigkeit </w:t>
      </w:r>
      <w:r w:rsidR="00A60AEA" w:rsidRPr="005C1C27">
        <w:rPr>
          <w:rFonts w:ascii="Calibri" w:hAnsi="Calibri"/>
          <w:b w:val="0"/>
          <w:bCs w:val="0"/>
          <w:spacing w:val="-2"/>
          <w:sz w:val="21"/>
          <w:szCs w:val="21"/>
        </w:rPr>
        <w:t xml:space="preserve">beträgt </w:t>
      </w:r>
      <w:r w:rsidR="00BC0BDF" w:rsidRPr="005C1C27">
        <w:rPr>
          <w:rFonts w:ascii="Calibri" w:hAnsi="Calibri"/>
          <w:b w:val="0"/>
          <w:bCs w:val="0"/>
          <w:spacing w:val="-2"/>
          <w:sz w:val="21"/>
          <w:szCs w:val="21"/>
        </w:rPr>
        <w:t>23 MS/m bzw. 40</w:t>
      </w:r>
      <w:r w:rsidR="001F1767" w:rsidRPr="005C1C27">
        <w:rPr>
          <w:rFonts w:ascii="Calibri" w:hAnsi="Calibri"/>
          <w:b w:val="0"/>
          <w:bCs w:val="0"/>
          <w:spacing w:val="-2"/>
          <w:sz w:val="21"/>
          <w:szCs w:val="21"/>
        </w:rPr>
        <w:t>% IACS</w:t>
      </w:r>
      <w:r w:rsidR="00BC0BDF" w:rsidRPr="005C1C27">
        <w:rPr>
          <w:rFonts w:ascii="Calibri" w:hAnsi="Calibri"/>
          <w:b w:val="0"/>
          <w:bCs w:val="0"/>
          <w:spacing w:val="-2"/>
          <w:sz w:val="21"/>
          <w:szCs w:val="21"/>
        </w:rPr>
        <w:t>.</w:t>
      </w:r>
    </w:p>
    <w:p w14:paraId="24625B95" w14:textId="77D35CE5" w:rsidR="0068739F" w:rsidRPr="005C1C27" w:rsidRDefault="0068739F" w:rsidP="0066311A">
      <w:pPr>
        <w:pStyle w:val="Textkrper2"/>
        <w:spacing w:after="120"/>
        <w:rPr>
          <w:rFonts w:ascii="Calibri" w:hAnsi="Calibri"/>
          <w:spacing w:val="-2"/>
          <w:sz w:val="21"/>
          <w:szCs w:val="21"/>
        </w:rPr>
      </w:pPr>
      <w:r w:rsidRPr="005C1C27">
        <w:rPr>
          <w:rFonts w:ascii="Calibri" w:hAnsi="Calibri"/>
          <w:spacing w:val="-2"/>
          <w:sz w:val="21"/>
          <w:szCs w:val="21"/>
        </w:rPr>
        <w:t>Großes Potenzial</w:t>
      </w:r>
    </w:p>
    <w:p w14:paraId="20F14716" w14:textId="5BDD7D2D" w:rsidR="000F3640" w:rsidRPr="005C1C27" w:rsidRDefault="0068739F" w:rsidP="001A1A0B">
      <w:pPr>
        <w:pStyle w:val="Textkrper2"/>
        <w:spacing w:after="120"/>
        <w:rPr>
          <w:rFonts w:ascii="Calibri" w:hAnsi="Calibri"/>
          <w:spacing w:val="-2"/>
          <w:sz w:val="21"/>
          <w:szCs w:val="21"/>
        </w:rPr>
      </w:pPr>
      <w:r w:rsidRPr="005C1C27">
        <w:rPr>
          <w:rFonts w:ascii="Calibri" w:hAnsi="Calibri"/>
          <w:b w:val="0"/>
          <w:bCs w:val="0"/>
          <w:spacing w:val="-2"/>
          <w:sz w:val="21"/>
          <w:szCs w:val="21"/>
        </w:rPr>
        <w:t xml:space="preserve">Bei FKM sieht man in der additiven Fertigung von Kupferbauteilen großes Wachstumspotenzial – vor allem für die schnelle und kostengünstige </w:t>
      </w:r>
      <w:r w:rsidR="0066311A" w:rsidRPr="005C1C27">
        <w:rPr>
          <w:rFonts w:ascii="Calibri" w:hAnsi="Calibri"/>
          <w:b w:val="0"/>
          <w:bCs w:val="0"/>
          <w:spacing w:val="-2"/>
          <w:sz w:val="21"/>
          <w:szCs w:val="21"/>
        </w:rPr>
        <w:t xml:space="preserve">Herstellung </w:t>
      </w:r>
      <w:r w:rsidRPr="005C1C27">
        <w:rPr>
          <w:rFonts w:ascii="Calibri" w:hAnsi="Calibri"/>
          <w:b w:val="0"/>
          <w:bCs w:val="0"/>
          <w:spacing w:val="-2"/>
          <w:sz w:val="21"/>
          <w:szCs w:val="21"/>
        </w:rPr>
        <w:t xml:space="preserve">kleiner und mittlerer Serien </w:t>
      </w:r>
      <w:r w:rsidR="0066311A" w:rsidRPr="005C1C27">
        <w:rPr>
          <w:rFonts w:ascii="Calibri" w:hAnsi="Calibri"/>
          <w:b w:val="0"/>
          <w:bCs w:val="0"/>
          <w:spacing w:val="-2"/>
          <w:sz w:val="21"/>
          <w:szCs w:val="21"/>
        </w:rPr>
        <w:t xml:space="preserve">von thermischen </w:t>
      </w:r>
      <w:r w:rsidRPr="005C1C27">
        <w:rPr>
          <w:rFonts w:ascii="Calibri" w:hAnsi="Calibri"/>
          <w:b w:val="0"/>
          <w:bCs w:val="0"/>
          <w:spacing w:val="-2"/>
          <w:sz w:val="21"/>
          <w:szCs w:val="21"/>
        </w:rPr>
        <w:t xml:space="preserve">und </w:t>
      </w:r>
      <w:r w:rsidR="0066311A" w:rsidRPr="005C1C27">
        <w:rPr>
          <w:rFonts w:ascii="Calibri" w:hAnsi="Calibri"/>
          <w:b w:val="0"/>
          <w:bCs w:val="0"/>
          <w:spacing w:val="-2"/>
          <w:sz w:val="21"/>
          <w:szCs w:val="21"/>
        </w:rPr>
        <w:t>elektrischen Leitern wie Wärmetauscher</w:t>
      </w:r>
      <w:r w:rsidRPr="005C1C27">
        <w:rPr>
          <w:rFonts w:ascii="Calibri" w:hAnsi="Calibri"/>
          <w:b w:val="0"/>
          <w:bCs w:val="0"/>
          <w:spacing w:val="-2"/>
          <w:sz w:val="21"/>
          <w:szCs w:val="21"/>
        </w:rPr>
        <w:t>n</w:t>
      </w:r>
      <w:r w:rsidR="0066311A" w:rsidRPr="005C1C27">
        <w:rPr>
          <w:rFonts w:ascii="Calibri" w:hAnsi="Calibri"/>
          <w:b w:val="0"/>
          <w:bCs w:val="0"/>
          <w:spacing w:val="-2"/>
          <w:sz w:val="21"/>
          <w:szCs w:val="21"/>
        </w:rPr>
        <w:t>, Kühlkörper</w:t>
      </w:r>
      <w:r w:rsidRPr="005C1C27">
        <w:rPr>
          <w:rFonts w:ascii="Calibri" w:hAnsi="Calibri"/>
          <w:b w:val="0"/>
          <w:bCs w:val="0"/>
          <w:spacing w:val="-2"/>
          <w:sz w:val="21"/>
          <w:szCs w:val="21"/>
        </w:rPr>
        <w:t>n</w:t>
      </w:r>
      <w:r w:rsidR="0066311A" w:rsidRPr="005C1C27">
        <w:rPr>
          <w:rFonts w:ascii="Calibri" w:hAnsi="Calibri"/>
          <w:b w:val="0"/>
          <w:bCs w:val="0"/>
          <w:spacing w:val="-2"/>
          <w:sz w:val="21"/>
          <w:szCs w:val="21"/>
        </w:rPr>
        <w:t xml:space="preserve"> und Elektronikbauteile</w:t>
      </w:r>
      <w:r w:rsidRPr="005C1C27">
        <w:rPr>
          <w:rFonts w:ascii="Calibri" w:hAnsi="Calibri"/>
          <w:b w:val="0"/>
          <w:bCs w:val="0"/>
          <w:spacing w:val="-2"/>
          <w:sz w:val="21"/>
          <w:szCs w:val="21"/>
        </w:rPr>
        <w:t>n</w:t>
      </w:r>
      <w:r w:rsidR="0066311A" w:rsidRPr="005C1C27">
        <w:rPr>
          <w:rFonts w:ascii="Calibri" w:hAnsi="Calibri"/>
          <w:b w:val="0"/>
          <w:bCs w:val="0"/>
          <w:spacing w:val="-2"/>
          <w:sz w:val="21"/>
          <w:szCs w:val="21"/>
        </w:rPr>
        <w:t>.</w:t>
      </w:r>
      <w:r w:rsidRPr="005C1C27">
        <w:rPr>
          <w:rFonts w:ascii="Calibri" w:hAnsi="Calibri"/>
          <w:b w:val="0"/>
          <w:bCs w:val="0"/>
          <w:spacing w:val="-2"/>
          <w:sz w:val="21"/>
          <w:szCs w:val="21"/>
        </w:rPr>
        <w:t xml:space="preserve"> </w:t>
      </w:r>
      <w:r w:rsidR="00DF0972" w:rsidRPr="005C1C27">
        <w:rPr>
          <w:rFonts w:ascii="Calibri" w:hAnsi="Calibri"/>
          <w:b w:val="0"/>
          <w:bCs w:val="0"/>
          <w:spacing w:val="-2"/>
          <w:sz w:val="21"/>
          <w:szCs w:val="21"/>
        </w:rPr>
        <w:t>Darüber hinaus gehören auch Zylinderköpfe, Motoreneinsätze für Hochleistungsantriebe im Motorsport sowie Bauteile für die Luft- und Raumfahrt zu den bevorzugten Einsatzgebieten de</w:t>
      </w:r>
      <w:r w:rsidR="00B15D3D" w:rsidRPr="005C1C27">
        <w:rPr>
          <w:rFonts w:ascii="Calibri" w:hAnsi="Calibri"/>
          <w:b w:val="0"/>
          <w:bCs w:val="0"/>
          <w:spacing w:val="-2"/>
          <w:sz w:val="21"/>
          <w:szCs w:val="21"/>
        </w:rPr>
        <w:t>s</w:t>
      </w:r>
      <w:r w:rsidR="00DF0972" w:rsidRPr="005C1C27">
        <w:rPr>
          <w:rFonts w:ascii="Calibri" w:hAnsi="Calibri"/>
          <w:b w:val="0"/>
          <w:bCs w:val="0"/>
          <w:spacing w:val="-2"/>
          <w:sz w:val="21"/>
          <w:szCs w:val="21"/>
        </w:rPr>
        <w:t xml:space="preserve"> Lasersinterns von Kupfer. </w:t>
      </w:r>
      <w:r w:rsidR="001A1A0B" w:rsidRPr="005C1C27">
        <w:rPr>
          <w:rFonts w:ascii="Calibri" w:hAnsi="Calibri"/>
          <w:b w:val="0"/>
          <w:bCs w:val="0"/>
          <w:spacing w:val="-2"/>
          <w:sz w:val="21"/>
          <w:szCs w:val="21"/>
        </w:rPr>
        <w:t>„Da wir die Planung, Konstruktion und Fertigung beherrschen, erweist sich unser SLM-fähiges Kupfer immer wieder als echt</w:t>
      </w:r>
      <w:r w:rsidR="00B15D3D" w:rsidRPr="005C1C27">
        <w:rPr>
          <w:rFonts w:ascii="Calibri" w:hAnsi="Calibri"/>
          <w:b w:val="0"/>
          <w:bCs w:val="0"/>
          <w:spacing w:val="-2"/>
          <w:sz w:val="21"/>
          <w:szCs w:val="21"/>
        </w:rPr>
        <w:t>e</w:t>
      </w:r>
      <w:r w:rsidR="001A1A0B" w:rsidRPr="005C1C27">
        <w:rPr>
          <w:rFonts w:ascii="Calibri" w:hAnsi="Calibri"/>
          <w:b w:val="0"/>
          <w:bCs w:val="0"/>
          <w:spacing w:val="-2"/>
          <w:sz w:val="21"/>
          <w:szCs w:val="21"/>
        </w:rPr>
        <w:t xml:space="preserve"> Allzwecklösung für zahlreiche Anwendungsfälle. Grundsätzlich </w:t>
      </w:r>
      <w:r w:rsidR="00724D9B" w:rsidRPr="005C1C27">
        <w:rPr>
          <w:rFonts w:ascii="Calibri" w:hAnsi="Calibri"/>
          <w:b w:val="0"/>
          <w:bCs w:val="0"/>
          <w:spacing w:val="-2"/>
          <w:sz w:val="21"/>
          <w:szCs w:val="21"/>
        </w:rPr>
        <w:t>k</w:t>
      </w:r>
      <w:r w:rsidRPr="005C1C27">
        <w:rPr>
          <w:rFonts w:ascii="Calibri" w:hAnsi="Calibri"/>
          <w:b w:val="0"/>
          <w:bCs w:val="0"/>
          <w:spacing w:val="-2"/>
          <w:sz w:val="21"/>
          <w:szCs w:val="21"/>
        </w:rPr>
        <w:t xml:space="preserve">önnen </w:t>
      </w:r>
      <w:r w:rsidR="001A1A0B" w:rsidRPr="005C1C27">
        <w:rPr>
          <w:rFonts w:ascii="Calibri" w:hAnsi="Calibri"/>
          <w:b w:val="0"/>
          <w:bCs w:val="0"/>
          <w:spacing w:val="-2"/>
          <w:sz w:val="21"/>
          <w:szCs w:val="21"/>
        </w:rPr>
        <w:t xml:space="preserve">wir damit sehr </w:t>
      </w:r>
      <w:r w:rsidR="0066311A" w:rsidRPr="005C1C27">
        <w:rPr>
          <w:rFonts w:ascii="Calibri" w:hAnsi="Calibri"/>
          <w:b w:val="0"/>
          <w:bCs w:val="0"/>
          <w:spacing w:val="-2"/>
          <w:sz w:val="21"/>
          <w:szCs w:val="21"/>
        </w:rPr>
        <w:t>komplexe Geometrien mit innenliegenden Hohlräumen und Kanalsystemen in einem Arbeitsgang und in hervorragender Qualität</w:t>
      </w:r>
      <w:r w:rsidRPr="005C1C27">
        <w:rPr>
          <w:rFonts w:ascii="Calibri" w:hAnsi="Calibri" w:cs="Times New Roman"/>
          <w:b w:val="0"/>
          <w:bCs w:val="0"/>
          <w:spacing w:val="-2"/>
          <w:sz w:val="21"/>
          <w:szCs w:val="21"/>
        </w:rPr>
        <w:t xml:space="preserve"> realisieren“, sagt </w:t>
      </w:r>
      <w:r w:rsidR="001A1A0B" w:rsidRPr="005C1C27">
        <w:rPr>
          <w:rFonts w:ascii="Calibri" w:hAnsi="Calibri" w:cs="Times New Roman"/>
          <w:b w:val="0"/>
          <w:bCs w:val="0"/>
          <w:spacing w:val="-2"/>
          <w:sz w:val="21"/>
          <w:szCs w:val="21"/>
        </w:rPr>
        <w:t>Luis Catarino</w:t>
      </w:r>
      <w:r w:rsidR="00724D9B" w:rsidRPr="005C1C27">
        <w:rPr>
          <w:rFonts w:ascii="Calibri" w:hAnsi="Calibri"/>
          <w:b w:val="0"/>
          <w:bCs w:val="0"/>
          <w:spacing w:val="-2"/>
          <w:sz w:val="21"/>
          <w:szCs w:val="21"/>
        </w:rPr>
        <w:t>.</w:t>
      </w:r>
      <w:r w:rsidR="00724D9B" w:rsidRPr="005C1C27">
        <w:rPr>
          <w:rFonts w:ascii="Calibri" w:hAnsi="Calibri"/>
          <w:b w:val="0"/>
          <w:bCs w:val="0"/>
          <w:i/>
          <w:iCs/>
          <w:spacing w:val="-2"/>
          <w:sz w:val="21"/>
          <w:szCs w:val="21"/>
        </w:rPr>
        <w:t xml:space="preserve"> </w:t>
      </w:r>
      <w:r w:rsidR="00852855" w:rsidRPr="005C1C27">
        <w:rPr>
          <w:rFonts w:ascii="Calibri" w:hAnsi="Calibri"/>
          <w:b w:val="0"/>
          <w:bCs w:val="0"/>
          <w:i/>
          <w:iCs/>
          <w:spacing w:val="-2"/>
          <w:sz w:val="21"/>
          <w:szCs w:val="21"/>
        </w:rPr>
        <w:t>ar</w:t>
      </w:r>
    </w:p>
    <w:p w14:paraId="72B966F9" w14:textId="46103D88" w:rsidR="00724D9B" w:rsidRPr="005C1C27" w:rsidRDefault="00B15D3D" w:rsidP="00724D9B">
      <w:pPr>
        <w:pStyle w:val="Textkrper2"/>
        <w:spacing w:after="120"/>
        <w:rPr>
          <w:rFonts w:ascii="Calibri" w:hAnsi="Calibri"/>
          <w:b w:val="0"/>
          <w:bCs w:val="0"/>
          <w:i/>
          <w:spacing w:val="0"/>
          <w:sz w:val="16"/>
          <w:szCs w:val="16"/>
        </w:rPr>
      </w:pPr>
      <w:r w:rsidRPr="005C1C27">
        <w:rPr>
          <w:rFonts w:ascii="Calibri" w:hAnsi="Calibri"/>
          <w:b w:val="0"/>
          <w:bCs w:val="0"/>
          <w:i/>
          <w:spacing w:val="0"/>
          <w:sz w:val="16"/>
          <w:szCs w:val="16"/>
        </w:rPr>
        <w:t>713</w:t>
      </w:r>
      <w:r w:rsidR="00724D9B" w:rsidRPr="005C1C27">
        <w:rPr>
          <w:rFonts w:ascii="Calibri" w:hAnsi="Calibri"/>
          <w:b w:val="0"/>
          <w:bCs w:val="0"/>
          <w:i/>
          <w:spacing w:val="0"/>
          <w:sz w:val="16"/>
          <w:szCs w:val="16"/>
        </w:rPr>
        <w:t xml:space="preserve"> Wörter mit 5.</w:t>
      </w:r>
      <w:r w:rsidRPr="005C1C27">
        <w:rPr>
          <w:rFonts w:ascii="Calibri" w:hAnsi="Calibri"/>
          <w:b w:val="0"/>
          <w:bCs w:val="0"/>
          <w:i/>
          <w:spacing w:val="0"/>
          <w:sz w:val="16"/>
          <w:szCs w:val="16"/>
        </w:rPr>
        <w:t>598</w:t>
      </w:r>
      <w:r w:rsidR="00724D9B" w:rsidRPr="005C1C27">
        <w:rPr>
          <w:rFonts w:ascii="Calibri" w:hAnsi="Calibri"/>
          <w:b w:val="0"/>
          <w:bCs w:val="0"/>
          <w:i/>
          <w:spacing w:val="0"/>
          <w:sz w:val="16"/>
          <w:szCs w:val="16"/>
        </w:rPr>
        <w:t xml:space="preserve"> Zeichen (inkl. Leerzeichen)</w:t>
      </w:r>
      <w:r w:rsidR="00724D9B" w:rsidRPr="005C1C27">
        <w:rPr>
          <w:rFonts w:ascii="Calibri" w:hAnsi="Calibri"/>
          <w:b w:val="0"/>
          <w:bCs w:val="0"/>
          <w:i/>
          <w:spacing w:val="0"/>
          <w:sz w:val="16"/>
          <w:szCs w:val="16"/>
        </w:rPr>
        <w:tab/>
      </w:r>
      <w:r w:rsidR="00724D9B" w:rsidRPr="005C1C27">
        <w:rPr>
          <w:rFonts w:ascii="Calibri" w:hAnsi="Calibri"/>
          <w:b w:val="0"/>
          <w:bCs w:val="0"/>
          <w:i/>
          <w:spacing w:val="0"/>
          <w:sz w:val="16"/>
          <w:szCs w:val="16"/>
        </w:rPr>
        <w:tab/>
        <w:t xml:space="preserve">     Autor: </w:t>
      </w:r>
      <w:r w:rsidR="00852855" w:rsidRPr="005C1C27">
        <w:rPr>
          <w:rFonts w:ascii="Calibri" w:hAnsi="Calibri"/>
          <w:b w:val="0"/>
          <w:bCs w:val="0"/>
          <w:i/>
          <w:spacing w:val="0"/>
          <w:sz w:val="16"/>
          <w:szCs w:val="16"/>
        </w:rPr>
        <w:t>Alexander Regenhardt</w:t>
      </w:r>
      <w:r w:rsidR="00724D9B" w:rsidRPr="005C1C27">
        <w:rPr>
          <w:rFonts w:ascii="Calibri" w:hAnsi="Calibri"/>
          <w:b w:val="0"/>
          <w:bCs w:val="0"/>
          <w:i/>
          <w:spacing w:val="0"/>
          <w:sz w:val="16"/>
          <w:szCs w:val="16"/>
        </w:rPr>
        <w:t>, Freier Fachjournalist, Darmstadt</w:t>
      </w:r>
    </w:p>
    <w:p w14:paraId="5EA5DD64" w14:textId="77777777" w:rsidR="000E237D" w:rsidRPr="005C1C27" w:rsidRDefault="000E237D" w:rsidP="000E237D">
      <w:pPr>
        <w:spacing w:after="240"/>
        <w:ind w:left="0" w:right="-284"/>
        <w:rPr>
          <w:rFonts w:ascii="Calibri" w:hAnsi="Calibri" w:cs="Calibri"/>
          <w:b/>
          <w:spacing w:val="-2"/>
          <w:sz w:val="21"/>
          <w:szCs w:val="21"/>
        </w:rPr>
      </w:pPr>
      <w:r w:rsidRPr="005C1C27">
        <w:rPr>
          <w:rFonts w:ascii="Calibri" w:hAnsi="Calibri" w:cs="Calibri"/>
          <w:b/>
          <w:i/>
          <w:spacing w:val="-2"/>
          <w:sz w:val="21"/>
          <w:szCs w:val="21"/>
        </w:rPr>
        <w:t xml:space="preserve">Hinweis für Redakteure: </w:t>
      </w:r>
      <w:r w:rsidRPr="005C1C27">
        <w:rPr>
          <w:rFonts w:ascii="Calibri" w:hAnsi="Calibri" w:cs="Calibri"/>
          <w:b/>
          <w:spacing w:val="-2"/>
          <w:sz w:val="21"/>
          <w:szCs w:val="21"/>
        </w:rPr>
        <w:t>Text und Bilder stehen Ihnen unter www.pr-box.de zur Verfügung!</w:t>
      </w:r>
    </w:p>
    <w:p w14:paraId="1C2B38A5" w14:textId="77777777" w:rsidR="000E237D" w:rsidRPr="005C1C27" w:rsidRDefault="000E237D" w:rsidP="000E237D">
      <w:pPr>
        <w:ind w:left="0" w:right="-284"/>
        <w:rPr>
          <w:rFonts w:ascii="Calibri" w:hAnsi="Calibri" w:cs="Calibri"/>
          <w:iCs/>
          <w:spacing w:val="-2"/>
          <w:sz w:val="16"/>
          <w:szCs w:val="16"/>
        </w:rPr>
      </w:pPr>
    </w:p>
    <w:p w14:paraId="64FBC4F0" w14:textId="539950AF" w:rsidR="00744746" w:rsidRPr="005C1C27" w:rsidRDefault="000E237D" w:rsidP="00744746">
      <w:pPr>
        <w:spacing w:after="120"/>
        <w:ind w:left="0" w:right="-284"/>
        <w:jc w:val="both"/>
        <w:rPr>
          <w:rFonts w:ascii="Calibri" w:hAnsi="Calibri" w:cs="Calibri"/>
          <w:i/>
          <w:spacing w:val="-2"/>
          <w:sz w:val="21"/>
          <w:szCs w:val="21"/>
          <w:u w:val="single"/>
        </w:rPr>
      </w:pPr>
      <w:r w:rsidRPr="005C1C27">
        <w:rPr>
          <w:rFonts w:ascii="Calibri" w:hAnsi="Calibri" w:cs="Calibri"/>
          <w:i/>
          <w:spacing w:val="-2"/>
          <w:sz w:val="21"/>
          <w:szCs w:val="21"/>
          <w:u w:val="single"/>
        </w:rPr>
        <w:t>Bilder (</w:t>
      </w:r>
      <w:r w:rsidR="000401EE">
        <w:rPr>
          <w:rFonts w:ascii="Calibri" w:hAnsi="Calibri" w:cs="Calibri"/>
          <w:i/>
          <w:spacing w:val="-2"/>
          <w:sz w:val="21"/>
          <w:szCs w:val="21"/>
          <w:u w:val="single"/>
        </w:rPr>
        <w:t>4</w:t>
      </w:r>
      <w:r w:rsidRPr="005C1C27">
        <w:rPr>
          <w:rFonts w:ascii="Calibri" w:hAnsi="Calibri" w:cs="Calibri"/>
          <w:i/>
          <w:spacing w:val="-2"/>
          <w:sz w:val="21"/>
          <w:szCs w:val="21"/>
          <w:u w:val="single"/>
        </w:rPr>
        <w:t xml:space="preserve"> Motive) </w:t>
      </w:r>
    </w:p>
    <w:p w14:paraId="3F55BBBD" w14:textId="359C0EB8" w:rsidR="00744746" w:rsidRPr="005C1C27" w:rsidRDefault="000E237D" w:rsidP="00744746">
      <w:pPr>
        <w:spacing w:after="120"/>
        <w:ind w:left="0" w:right="-284"/>
        <w:jc w:val="both"/>
        <w:rPr>
          <w:rFonts w:ascii="Calibri" w:hAnsi="Calibri"/>
          <w:spacing w:val="-2"/>
          <w:sz w:val="21"/>
          <w:szCs w:val="21"/>
        </w:rPr>
      </w:pPr>
      <w:r w:rsidRPr="005C1C27">
        <w:rPr>
          <w:rFonts w:ascii="Calibri" w:hAnsi="Calibri" w:cs="Calibri"/>
          <w:i/>
          <w:spacing w:val="-2"/>
          <w:sz w:val="21"/>
          <w:szCs w:val="21"/>
        </w:rPr>
        <w:lastRenderedPageBreak/>
        <w:t>Bild 1:</w:t>
      </w:r>
      <w:r w:rsidRPr="005C1C27">
        <w:rPr>
          <w:rFonts w:ascii="Calibri" w:hAnsi="Calibri"/>
          <w:spacing w:val="-2"/>
          <w:sz w:val="21"/>
          <w:szCs w:val="21"/>
        </w:rPr>
        <w:t xml:space="preserve"> </w:t>
      </w:r>
      <w:r w:rsidR="00744746" w:rsidRPr="005C1C27">
        <w:rPr>
          <w:rFonts w:ascii="Calibri" w:hAnsi="Calibri"/>
          <w:spacing w:val="-2"/>
          <w:sz w:val="21"/>
          <w:szCs w:val="21"/>
        </w:rPr>
        <w:t>Typische Kupferbauteile, die FKM im Lasersintern fertigt, sind etwa Wärmetauscher-Komponenten (Bild), Antennen, Ventile und Stecker.</w:t>
      </w:r>
    </w:p>
    <w:p w14:paraId="0DDEAFA0" w14:textId="421665E9" w:rsidR="00936869" w:rsidRPr="005C1C27" w:rsidRDefault="00936869" w:rsidP="00351D67">
      <w:pPr>
        <w:spacing w:after="120"/>
        <w:ind w:left="0" w:right="-284"/>
        <w:jc w:val="both"/>
        <w:rPr>
          <w:rFonts w:ascii="Calibri" w:hAnsi="Calibri"/>
          <w:spacing w:val="-2"/>
          <w:sz w:val="21"/>
          <w:szCs w:val="21"/>
        </w:rPr>
      </w:pPr>
      <w:r w:rsidRPr="005C1C27">
        <w:rPr>
          <w:rFonts w:ascii="Calibri" w:hAnsi="Calibri"/>
          <w:i/>
          <w:iCs/>
          <w:spacing w:val="-2"/>
          <w:sz w:val="21"/>
          <w:szCs w:val="21"/>
        </w:rPr>
        <w:t>Bild 2:</w:t>
      </w:r>
      <w:r w:rsidRPr="005C1C27">
        <w:rPr>
          <w:rFonts w:ascii="Calibri" w:hAnsi="Calibri"/>
          <w:spacing w:val="-2"/>
          <w:sz w:val="21"/>
          <w:szCs w:val="21"/>
        </w:rPr>
        <w:t xml:space="preserve"> </w:t>
      </w:r>
      <w:r w:rsidR="00744746" w:rsidRPr="005C1C27">
        <w:rPr>
          <w:rFonts w:ascii="Calibri" w:hAnsi="Calibri"/>
          <w:spacing w:val="-2"/>
          <w:sz w:val="21"/>
          <w:szCs w:val="21"/>
        </w:rPr>
        <w:t>Diesen Induktor für den Einsatz in der Schweißtechnik fertigt FKM in Serie aus Reinkupfer in einer speziellen Verfahrensvariante des Lasersinterns.</w:t>
      </w:r>
    </w:p>
    <w:p w14:paraId="3164ADCD" w14:textId="52A08194" w:rsidR="009167D5" w:rsidRPr="005C1C27" w:rsidRDefault="00B02F3D" w:rsidP="00351D67">
      <w:pPr>
        <w:spacing w:after="120"/>
        <w:ind w:left="0" w:right="-284"/>
        <w:jc w:val="both"/>
        <w:rPr>
          <w:rFonts w:ascii="Calibri" w:hAnsi="Calibri" w:cs="Calibri"/>
          <w:iCs/>
          <w:spacing w:val="-2"/>
          <w:sz w:val="21"/>
          <w:szCs w:val="21"/>
        </w:rPr>
      </w:pPr>
      <w:r w:rsidRPr="005C1C27">
        <w:rPr>
          <w:rFonts w:ascii="Calibri" w:hAnsi="Calibri" w:cs="Calibri"/>
          <w:i/>
          <w:spacing w:val="-2"/>
          <w:sz w:val="21"/>
          <w:szCs w:val="21"/>
        </w:rPr>
        <w:t xml:space="preserve">Bild </w:t>
      </w:r>
      <w:r w:rsidR="0078542E">
        <w:rPr>
          <w:rFonts w:ascii="Calibri" w:hAnsi="Calibri" w:cs="Calibri"/>
          <w:i/>
          <w:spacing w:val="-2"/>
          <w:sz w:val="21"/>
          <w:szCs w:val="21"/>
        </w:rPr>
        <w:t>3</w:t>
      </w:r>
      <w:r w:rsidRPr="005C1C27">
        <w:rPr>
          <w:rFonts w:ascii="Calibri" w:hAnsi="Calibri" w:cs="Calibri"/>
          <w:i/>
          <w:spacing w:val="-2"/>
          <w:sz w:val="21"/>
          <w:szCs w:val="21"/>
        </w:rPr>
        <w:t>:</w:t>
      </w:r>
      <w:r w:rsidR="009167D5" w:rsidRPr="005C1C27">
        <w:rPr>
          <w:rFonts w:ascii="Calibri" w:hAnsi="Calibri" w:cs="Calibri"/>
          <w:spacing w:val="-2"/>
          <w:sz w:val="21"/>
          <w:szCs w:val="21"/>
        </w:rPr>
        <w:t xml:space="preserve"> </w:t>
      </w:r>
      <w:r w:rsidR="00DE6135" w:rsidRPr="005C1C27">
        <w:rPr>
          <w:rFonts w:ascii="Calibri" w:hAnsi="Calibri" w:cs="Calibri"/>
          <w:spacing w:val="-2"/>
          <w:sz w:val="21"/>
          <w:szCs w:val="21"/>
        </w:rPr>
        <w:t>Luis Catarino</w:t>
      </w:r>
      <w:r w:rsidR="0052219A" w:rsidRPr="005C1C27">
        <w:rPr>
          <w:rFonts w:ascii="Calibri" w:hAnsi="Calibri" w:cs="Calibri"/>
          <w:spacing w:val="-2"/>
          <w:sz w:val="21"/>
          <w:szCs w:val="21"/>
        </w:rPr>
        <w:t>: „</w:t>
      </w:r>
      <w:r w:rsidR="00545781" w:rsidRPr="005C1C27">
        <w:rPr>
          <w:rFonts w:ascii="Calibri" w:hAnsi="Calibri" w:cs="Calibri"/>
          <w:spacing w:val="-2"/>
          <w:sz w:val="21"/>
          <w:szCs w:val="21"/>
        </w:rPr>
        <w:t>Durch den Einsatz hochenergetischer Laser und dank der Entwicklung neuer CuCP-Pulver ist es mittlerweile möglich, hochwertige Reinkupfer-Bauteile direkt und wirtschaftlich zu sintern.“</w:t>
      </w:r>
    </w:p>
    <w:p w14:paraId="256F26C6" w14:textId="7C45EC4F" w:rsidR="00610B62" w:rsidRPr="005C1C27" w:rsidRDefault="00610B62" w:rsidP="00351D67">
      <w:pPr>
        <w:spacing w:after="120"/>
        <w:ind w:left="0" w:right="-284"/>
        <w:jc w:val="both"/>
        <w:rPr>
          <w:rFonts w:ascii="Calibri" w:hAnsi="Calibri"/>
          <w:bCs/>
          <w:iCs/>
          <w:spacing w:val="-2"/>
          <w:sz w:val="21"/>
          <w:szCs w:val="21"/>
        </w:rPr>
      </w:pPr>
      <w:r w:rsidRPr="005C1C27">
        <w:rPr>
          <w:rFonts w:ascii="Calibri" w:hAnsi="Calibri"/>
          <w:bCs/>
          <w:i/>
          <w:iCs/>
          <w:spacing w:val="-2"/>
          <w:sz w:val="21"/>
          <w:szCs w:val="21"/>
        </w:rPr>
        <w:t xml:space="preserve">Bild </w:t>
      </w:r>
      <w:r w:rsidR="0078542E">
        <w:rPr>
          <w:rFonts w:ascii="Calibri" w:hAnsi="Calibri"/>
          <w:bCs/>
          <w:i/>
          <w:iCs/>
          <w:spacing w:val="-2"/>
          <w:sz w:val="21"/>
          <w:szCs w:val="21"/>
        </w:rPr>
        <w:t>4</w:t>
      </w:r>
      <w:r w:rsidRPr="005C1C27">
        <w:rPr>
          <w:rFonts w:ascii="Calibri" w:hAnsi="Calibri"/>
          <w:bCs/>
          <w:i/>
          <w:iCs/>
          <w:spacing w:val="-2"/>
          <w:sz w:val="21"/>
          <w:szCs w:val="21"/>
        </w:rPr>
        <w:t xml:space="preserve">: </w:t>
      </w:r>
      <w:r w:rsidR="00CA4D36" w:rsidRPr="00CA4D36">
        <w:rPr>
          <w:rFonts w:ascii="Calibri" w:hAnsi="Calibri"/>
          <w:bCs/>
          <w:spacing w:val="-2"/>
          <w:sz w:val="21"/>
          <w:szCs w:val="21"/>
        </w:rPr>
        <w:t>Auf inzwischen</w:t>
      </w:r>
      <w:r w:rsidR="00CA4D36">
        <w:rPr>
          <w:rFonts w:ascii="Calibri" w:hAnsi="Calibri"/>
          <w:bCs/>
          <w:i/>
          <w:iCs/>
          <w:spacing w:val="-2"/>
          <w:sz w:val="21"/>
          <w:szCs w:val="21"/>
        </w:rPr>
        <w:t xml:space="preserve"> </w:t>
      </w:r>
      <w:r w:rsidR="00CA4D36" w:rsidRPr="00995BD7">
        <w:rPr>
          <w:rFonts w:ascii="Calibri" w:hAnsi="Calibri" w:cs="Calibri"/>
          <w:sz w:val="21"/>
          <w:szCs w:val="21"/>
        </w:rPr>
        <w:t xml:space="preserve">17 Metall-Sinteranlagen </w:t>
      </w:r>
      <w:r w:rsidR="00CA4D36">
        <w:rPr>
          <w:rFonts w:ascii="Calibri" w:hAnsi="Calibri" w:cs="Calibri"/>
          <w:sz w:val="21"/>
          <w:szCs w:val="21"/>
        </w:rPr>
        <w:t xml:space="preserve">fertigt FKM </w:t>
      </w:r>
      <w:r w:rsidR="00CA4D36" w:rsidRPr="00995BD7">
        <w:rPr>
          <w:rFonts w:ascii="Calibri" w:hAnsi="Calibri" w:cs="Calibri"/>
          <w:sz w:val="21"/>
          <w:szCs w:val="21"/>
        </w:rPr>
        <w:t xml:space="preserve">neben </w:t>
      </w:r>
      <w:r w:rsidR="00CA4635" w:rsidRPr="00995BD7">
        <w:rPr>
          <w:rFonts w:ascii="Calibri" w:hAnsi="Calibri" w:cs="Calibri"/>
          <w:sz w:val="21"/>
          <w:szCs w:val="21"/>
        </w:rPr>
        <w:t>Prototypen</w:t>
      </w:r>
      <w:r w:rsidR="00CA4D36" w:rsidRPr="00995BD7">
        <w:rPr>
          <w:rFonts w:ascii="Calibri" w:hAnsi="Calibri" w:cs="Calibri"/>
          <w:sz w:val="21"/>
          <w:szCs w:val="21"/>
        </w:rPr>
        <w:t xml:space="preserve"> auch </w:t>
      </w:r>
      <w:r w:rsidR="00CA4D36">
        <w:rPr>
          <w:rFonts w:ascii="Calibri" w:hAnsi="Calibri" w:cs="Calibri"/>
          <w:sz w:val="21"/>
          <w:szCs w:val="21"/>
        </w:rPr>
        <w:t xml:space="preserve">metallische </w:t>
      </w:r>
      <w:r w:rsidR="00CA4D36" w:rsidRPr="00995BD7">
        <w:rPr>
          <w:rFonts w:ascii="Calibri" w:hAnsi="Calibri" w:cs="Calibri"/>
          <w:sz w:val="21"/>
          <w:szCs w:val="21"/>
        </w:rPr>
        <w:t>Serien</w:t>
      </w:r>
      <w:r w:rsidR="00CA4D36">
        <w:rPr>
          <w:rFonts w:ascii="Calibri" w:hAnsi="Calibri" w:cs="Calibri"/>
          <w:sz w:val="21"/>
          <w:szCs w:val="21"/>
        </w:rPr>
        <w:t xml:space="preserve">bauteile </w:t>
      </w:r>
      <w:r w:rsidR="00CA4D36" w:rsidRPr="00995BD7">
        <w:rPr>
          <w:rFonts w:ascii="Calibri" w:hAnsi="Calibri" w:cs="Calibri"/>
          <w:sz w:val="21"/>
          <w:szCs w:val="21"/>
        </w:rPr>
        <w:t>nach industriellen Maßstäben</w:t>
      </w:r>
      <w:r w:rsidR="00CA4D36">
        <w:rPr>
          <w:rFonts w:ascii="Calibri" w:hAnsi="Calibri" w:cs="Calibri"/>
          <w:sz w:val="21"/>
          <w:szCs w:val="21"/>
        </w:rPr>
        <w:t>.</w:t>
      </w:r>
    </w:p>
    <w:p w14:paraId="73B2A64F" w14:textId="77777777" w:rsidR="000E237D" w:rsidRPr="005C1C27" w:rsidRDefault="000E237D" w:rsidP="000E237D">
      <w:pPr>
        <w:spacing w:after="120"/>
        <w:ind w:left="0" w:right="-284"/>
        <w:jc w:val="both"/>
        <w:rPr>
          <w:rFonts w:ascii="Calibri" w:hAnsi="Calibri"/>
          <w:i/>
          <w:spacing w:val="0"/>
          <w:sz w:val="16"/>
          <w:szCs w:val="16"/>
        </w:rPr>
      </w:pPr>
      <w:r w:rsidRPr="005C1C27">
        <w:rPr>
          <w:rFonts w:ascii="Calibri" w:hAnsi="Calibri"/>
          <w:i/>
          <w:spacing w:val="0"/>
          <w:sz w:val="16"/>
          <w:szCs w:val="16"/>
        </w:rPr>
        <w:t>(Alle Bilder: FKM Sintertechnik)</w:t>
      </w:r>
    </w:p>
    <w:p w14:paraId="27A31AB7" w14:textId="77777777" w:rsidR="000E237D" w:rsidRPr="005C1C27" w:rsidRDefault="000E237D" w:rsidP="000E237D">
      <w:pPr>
        <w:spacing w:after="120"/>
        <w:ind w:left="0" w:right="-284"/>
        <w:jc w:val="both"/>
        <w:rPr>
          <w:rFonts w:ascii="Calibri" w:hAnsi="Calibri"/>
          <w:iCs/>
          <w:spacing w:val="0"/>
          <w:sz w:val="18"/>
          <w:szCs w:val="18"/>
        </w:rPr>
      </w:pPr>
    </w:p>
    <w:p w14:paraId="37449541" w14:textId="77777777" w:rsidR="000E237D" w:rsidRPr="005C1C27" w:rsidRDefault="000E237D" w:rsidP="00A53FD9">
      <w:pPr>
        <w:pStyle w:val="Textkrper2"/>
        <w:pBdr>
          <w:top w:val="single" w:sz="4" w:space="1" w:color="auto"/>
          <w:left w:val="single" w:sz="4" w:space="4" w:color="auto"/>
          <w:bottom w:val="single" w:sz="4" w:space="1" w:color="auto"/>
          <w:right w:val="single" w:sz="4" w:space="4" w:color="auto"/>
        </w:pBdr>
        <w:spacing w:after="120" w:line="240" w:lineRule="auto"/>
        <w:rPr>
          <w:rFonts w:ascii="Calibri" w:hAnsi="Calibri"/>
          <w:b w:val="0"/>
          <w:i/>
          <w:spacing w:val="-2"/>
          <w:sz w:val="21"/>
          <w:szCs w:val="21"/>
        </w:rPr>
      </w:pPr>
      <w:bookmarkStart w:id="2" w:name="_GoBack"/>
      <w:r w:rsidRPr="005C1C27">
        <w:rPr>
          <w:rFonts w:ascii="Calibri" w:hAnsi="Calibri"/>
          <w:b w:val="0"/>
          <w:i/>
          <w:spacing w:val="-2"/>
          <w:sz w:val="21"/>
          <w:szCs w:val="21"/>
        </w:rPr>
        <w:t>((Infobox))</w:t>
      </w:r>
    </w:p>
    <w:p w14:paraId="4D0FB953" w14:textId="4252C211" w:rsidR="00A53FD9" w:rsidRPr="005C1C27" w:rsidRDefault="00A53FD9" w:rsidP="00A53FD9">
      <w:pPr>
        <w:pStyle w:val="Textkrper2"/>
        <w:pBdr>
          <w:top w:val="single" w:sz="4" w:space="1" w:color="auto"/>
          <w:left w:val="single" w:sz="4" w:space="4" w:color="auto"/>
          <w:bottom w:val="single" w:sz="4" w:space="1" w:color="auto"/>
          <w:right w:val="single" w:sz="4" w:space="4" w:color="auto"/>
        </w:pBdr>
        <w:spacing w:after="120" w:line="240" w:lineRule="auto"/>
        <w:rPr>
          <w:rFonts w:ascii="Calibri" w:hAnsi="Calibri"/>
          <w:iCs/>
          <w:spacing w:val="-2"/>
          <w:sz w:val="21"/>
          <w:szCs w:val="21"/>
        </w:rPr>
      </w:pPr>
      <w:bookmarkStart w:id="3" w:name="_Hlk144452776"/>
      <w:r w:rsidRPr="005C1C27">
        <w:rPr>
          <w:rFonts w:ascii="Calibri" w:hAnsi="Calibri"/>
          <w:iCs/>
          <w:spacing w:val="-2"/>
          <w:sz w:val="21"/>
          <w:szCs w:val="21"/>
        </w:rPr>
        <w:t>Erfolgreich zertifiziert nach IATF 16949</w:t>
      </w:r>
    </w:p>
    <w:p w14:paraId="7D523A6C" w14:textId="0ABCF10B" w:rsidR="000E237D" w:rsidRPr="005C1C27" w:rsidRDefault="00A53FD9" w:rsidP="00A53FD9">
      <w:pPr>
        <w:pStyle w:val="Textkrper2"/>
        <w:pBdr>
          <w:top w:val="single" w:sz="4" w:space="1" w:color="auto"/>
          <w:left w:val="single" w:sz="4" w:space="4" w:color="auto"/>
          <w:bottom w:val="single" w:sz="4" w:space="1" w:color="auto"/>
          <w:right w:val="single" w:sz="4" w:space="4" w:color="auto"/>
        </w:pBdr>
        <w:spacing w:after="120" w:line="240" w:lineRule="auto"/>
        <w:rPr>
          <w:rFonts w:ascii="Calibri" w:hAnsi="Calibri"/>
          <w:b w:val="0"/>
          <w:bCs w:val="0"/>
          <w:iCs/>
          <w:spacing w:val="-2"/>
          <w:sz w:val="21"/>
          <w:szCs w:val="21"/>
        </w:rPr>
      </w:pPr>
      <w:r w:rsidRPr="005C1C27">
        <w:rPr>
          <w:rFonts w:ascii="Calibri" w:hAnsi="Calibri"/>
          <w:b w:val="0"/>
          <w:bCs w:val="0"/>
          <w:iCs/>
          <w:spacing w:val="-2"/>
          <w:sz w:val="21"/>
          <w:szCs w:val="21"/>
        </w:rPr>
        <w:t xml:space="preserve">Seit dem vergangenen Jahr erfüllt FKM </w:t>
      </w:r>
      <w:bookmarkEnd w:id="3"/>
      <w:r w:rsidRPr="005C1C27">
        <w:rPr>
          <w:rFonts w:ascii="Calibri" w:hAnsi="Calibri"/>
          <w:b w:val="0"/>
          <w:bCs w:val="0"/>
          <w:iCs/>
          <w:spacing w:val="-2"/>
          <w:sz w:val="21"/>
          <w:szCs w:val="21"/>
        </w:rPr>
        <w:t xml:space="preserve">die strengen Anforderungen der IATF 16949. Diese Zertifizierung qualifiziert die Lasersinter-Fabrik des Unternehmens als Produktionsstandort für die Fertigung anspruchsvoller Serien- und Ersatzteile für die Automobilindustrie. Damit ist FKM nicht mehr nur einer der führenden Hersteller auf dem Gebiet des Additive Manufacturing, sondern auch der vermutlich erste deutsche 3D-Printing-Zulieferer, der in den Kreisen der OEM als Einzelteile-Lieferant auf dem Niveau eines Tier-3-Supplier gelistet wird. Während die ISO 9001 branchenübergreifend gilt und eher allgemeine Mindeststandards an ein Qualitätsmanagement-System beschreibt, sind die Anforderungen der IATF 16949 automotive-typisch ausgerichtet und folgen dem Prinzip des Risikomanagements. </w:t>
      </w:r>
    </w:p>
    <w:p w14:paraId="5698464E" w14:textId="0C1104B2" w:rsidR="000E237D" w:rsidRPr="005C1C27" w:rsidRDefault="0015705C" w:rsidP="00A53FD9">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spacing w:val="0"/>
          <w:sz w:val="16"/>
          <w:szCs w:val="16"/>
        </w:rPr>
      </w:pPr>
      <w:r w:rsidRPr="005C1C27">
        <w:rPr>
          <w:rFonts w:ascii="Calibri" w:hAnsi="Calibri" w:cs="Calibri"/>
          <w:i/>
          <w:spacing w:val="0"/>
          <w:sz w:val="16"/>
          <w:szCs w:val="16"/>
        </w:rPr>
        <w:t>102</w:t>
      </w:r>
      <w:r w:rsidR="000E237D" w:rsidRPr="005C1C27">
        <w:rPr>
          <w:rFonts w:ascii="Calibri" w:hAnsi="Calibri" w:cs="Calibri"/>
          <w:i/>
          <w:spacing w:val="0"/>
          <w:sz w:val="16"/>
          <w:szCs w:val="16"/>
        </w:rPr>
        <w:t xml:space="preserve"> Wörter mit </w:t>
      </w:r>
      <w:r w:rsidRPr="005C1C27">
        <w:rPr>
          <w:rFonts w:ascii="Calibri" w:hAnsi="Calibri" w:cs="Calibri"/>
          <w:i/>
          <w:spacing w:val="0"/>
          <w:sz w:val="16"/>
          <w:szCs w:val="16"/>
        </w:rPr>
        <w:t>826</w:t>
      </w:r>
      <w:r w:rsidR="000E237D" w:rsidRPr="005C1C27">
        <w:rPr>
          <w:rFonts w:ascii="Calibri" w:hAnsi="Calibri" w:cs="Calibri"/>
          <w:i/>
          <w:spacing w:val="0"/>
          <w:sz w:val="16"/>
          <w:szCs w:val="16"/>
        </w:rPr>
        <w:t xml:space="preserve"> Zeichen (inkl. Leerzeichen)</w:t>
      </w:r>
    </w:p>
    <w:bookmarkEnd w:id="2"/>
    <w:tbl>
      <w:tblPr>
        <w:tblW w:w="9001" w:type="dxa"/>
        <w:tblLayout w:type="fixed"/>
        <w:tblCellMar>
          <w:left w:w="70" w:type="dxa"/>
          <w:right w:w="70" w:type="dxa"/>
        </w:tblCellMar>
        <w:tblLook w:val="0000" w:firstRow="0" w:lastRow="0" w:firstColumn="0" w:lastColumn="0" w:noHBand="0" w:noVBand="0"/>
      </w:tblPr>
      <w:tblGrid>
        <w:gridCol w:w="5882"/>
        <w:gridCol w:w="3119"/>
      </w:tblGrid>
      <w:tr w:rsidR="000E237D" w:rsidRPr="005C1C27" w14:paraId="6A4407D0" w14:textId="77777777" w:rsidTr="001C7668">
        <w:tc>
          <w:tcPr>
            <w:tcW w:w="5882" w:type="dxa"/>
            <w:tcBorders>
              <w:top w:val="nil"/>
              <w:left w:val="nil"/>
              <w:bottom w:val="nil"/>
              <w:right w:val="nil"/>
            </w:tcBorders>
          </w:tcPr>
          <w:p w14:paraId="71228717" w14:textId="77777777" w:rsidR="000E237D" w:rsidRPr="005C1C27" w:rsidRDefault="000E237D" w:rsidP="001C7668">
            <w:pPr>
              <w:ind w:left="0"/>
              <w:jc w:val="both"/>
              <w:rPr>
                <w:rFonts w:ascii="Calibri" w:hAnsi="Calibri" w:cs="Calibri"/>
                <w:b/>
                <w:spacing w:val="0"/>
                <w:sz w:val="21"/>
                <w:szCs w:val="21"/>
              </w:rPr>
            </w:pPr>
          </w:p>
          <w:p w14:paraId="4E695C48" w14:textId="77777777" w:rsidR="00944168" w:rsidRPr="005C1C27" w:rsidRDefault="00944168" w:rsidP="001C7668">
            <w:pPr>
              <w:ind w:left="0"/>
              <w:jc w:val="both"/>
              <w:rPr>
                <w:rFonts w:ascii="Calibri" w:hAnsi="Calibri" w:cs="Calibri"/>
                <w:b/>
                <w:spacing w:val="0"/>
                <w:sz w:val="21"/>
                <w:szCs w:val="21"/>
              </w:rPr>
            </w:pPr>
          </w:p>
          <w:p w14:paraId="59650546" w14:textId="3184CAEB" w:rsidR="000E237D" w:rsidRPr="005C1C27" w:rsidRDefault="000E237D" w:rsidP="001C7668">
            <w:pPr>
              <w:ind w:left="0"/>
              <w:jc w:val="both"/>
              <w:rPr>
                <w:rFonts w:ascii="Calibri" w:hAnsi="Calibri" w:cs="Calibri"/>
                <w:b/>
                <w:spacing w:val="0"/>
                <w:sz w:val="21"/>
                <w:szCs w:val="21"/>
              </w:rPr>
            </w:pPr>
            <w:r w:rsidRPr="005C1C27">
              <w:rPr>
                <w:rFonts w:ascii="Calibri" w:hAnsi="Calibri" w:cs="Calibri"/>
                <w:b/>
                <w:spacing w:val="0"/>
                <w:sz w:val="21"/>
                <w:szCs w:val="21"/>
              </w:rPr>
              <w:t>Anbieter:</w:t>
            </w:r>
          </w:p>
        </w:tc>
        <w:tc>
          <w:tcPr>
            <w:tcW w:w="3119" w:type="dxa"/>
            <w:tcBorders>
              <w:top w:val="nil"/>
              <w:left w:val="nil"/>
              <w:bottom w:val="nil"/>
              <w:right w:val="nil"/>
            </w:tcBorders>
          </w:tcPr>
          <w:p w14:paraId="7F7BAE92" w14:textId="77777777" w:rsidR="00944168" w:rsidRPr="005C1C27" w:rsidRDefault="00944168" w:rsidP="001C7668">
            <w:pPr>
              <w:ind w:left="0"/>
              <w:jc w:val="both"/>
              <w:rPr>
                <w:rFonts w:ascii="Calibri" w:hAnsi="Calibri" w:cs="Calibri"/>
                <w:b/>
                <w:spacing w:val="0"/>
                <w:sz w:val="21"/>
                <w:szCs w:val="21"/>
              </w:rPr>
            </w:pPr>
          </w:p>
          <w:p w14:paraId="5B35943D" w14:textId="77777777" w:rsidR="00944168" w:rsidRPr="005C1C27" w:rsidRDefault="00944168" w:rsidP="001C7668">
            <w:pPr>
              <w:ind w:left="0"/>
              <w:jc w:val="both"/>
              <w:rPr>
                <w:rFonts w:ascii="Calibri" w:hAnsi="Calibri" w:cs="Calibri"/>
                <w:b/>
                <w:spacing w:val="0"/>
                <w:sz w:val="21"/>
                <w:szCs w:val="21"/>
              </w:rPr>
            </w:pPr>
          </w:p>
          <w:p w14:paraId="13882D71" w14:textId="46E50675" w:rsidR="000E237D" w:rsidRPr="005C1C27" w:rsidRDefault="000E237D" w:rsidP="001C7668">
            <w:pPr>
              <w:ind w:left="0"/>
              <w:jc w:val="both"/>
              <w:rPr>
                <w:rFonts w:ascii="Calibri" w:hAnsi="Calibri" w:cs="Calibri"/>
                <w:b/>
                <w:spacing w:val="0"/>
                <w:sz w:val="21"/>
                <w:szCs w:val="21"/>
              </w:rPr>
            </w:pPr>
            <w:r w:rsidRPr="005C1C27">
              <w:rPr>
                <w:rFonts w:ascii="Calibri" w:hAnsi="Calibri" w:cs="Calibri"/>
                <w:b/>
                <w:spacing w:val="0"/>
                <w:sz w:val="21"/>
                <w:szCs w:val="21"/>
              </w:rPr>
              <w:t>Presseagentur:</w:t>
            </w:r>
          </w:p>
        </w:tc>
      </w:tr>
      <w:tr w:rsidR="000E237D" w:rsidRPr="005C1C27" w14:paraId="472AFE7E" w14:textId="77777777" w:rsidTr="001C7668">
        <w:tc>
          <w:tcPr>
            <w:tcW w:w="5882" w:type="dxa"/>
            <w:tcBorders>
              <w:top w:val="nil"/>
              <w:left w:val="nil"/>
              <w:bottom w:val="nil"/>
              <w:right w:val="nil"/>
            </w:tcBorders>
          </w:tcPr>
          <w:p w14:paraId="4EECA681"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FKM Sintertechnik GmbH</w:t>
            </w:r>
          </w:p>
        </w:tc>
        <w:tc>
          <w:tcPr>
            <w:tcW w:w="3119" w:type="dxa"/>
            <w:tcBorders>
              <w:top w:val="nil"/>
              <w:left w:val="nil"/>
              <w:bottom w:val="nil"/>
              <w:right w:val="nil"/>
            </w:tcBorders>
          </w:tcPr>
          <w:p w14:paraId="67BC8AF0"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Graf &amp; Creative PR</w:t>
            </w:r>
          </w:p>
        </w:tc>
      </w:tr>
      <w:tr w:rsidR="000E237D" w:rsidRPr="005C1C27" w14:paraId="634261C2" w14:textId="77777777" w:rsidTr="001C7668">
        <w:tc>
          <w:tcPr>
            <w:tcW w:w="5882" w:type="dxa"/>
            <w:tcBorders>
              <w:top w:val="nil"/>
              <w:left w:val="nil"/>
              <w:bottom w:val="nil"/>
              <w:right w:val="nil"/>
            </w:tcBorders>
          </w:tcPr>
          <w:p w14:paraId="5771F16D"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Jürgen Blöcher</w:t>
            </w:r>
          </w:p>
        </w:tc>
        <w:tc>
          <w:tcPr>
            <w:tcW w:w="3119" w:type="dxa"/>
            <w:tcBorders>
              <w:top w:val="nil"/>
              <w:left w:val="nil"/>
              <w:bottom w:val="nil"/>
              <w:right w:val="nil"/>
            </w:tcBorders>
          </w:tcPr>
          <w:p w14:paraId="4947D1A4"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Robert-Bosch-Straße 7</w:t>
            </w:r>
          </w:p>
        </w:tc>
      </w:tr>
      <w:tr w:rsidR="000E237D" w:rsidRPr="005C1C27" w14:paraId="6A844B8F" w14:textId="77777777" w:rsidTr="001C7668">
        <w:tc>
          <w:tcPr>
            <w:tcW w:w="5882" w:type="dxa"/>
            <w:tcBorders>
              <w:top w:val="nil"/>
              <w:left w:val="nil"/>
              <w:bottom w:val="nil"/>
              <w:right w:val="nil"/>
            </w:tcBorders>
          </w:tcPr>
          <w:p w14:paraId="04AD3FDF"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Zum Musbach 6</w:t>
            </w:r>
          </w:p>
        </w:tc>
        <w:tc>
          <w:tcPr>
            <w:tcW w:w="3119" w:type="dxa"/>
            <w:tcBorders>
              <w:top w:val="nil"/>
              <w:left w:val="nil"/>
              <w:bottom w:val="nil"/>
              <w:right w:val="nil"/>
            </w:tcBorders>
          </w:tcPr>
          <w:p w14:paraId="0578132D"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D-64293 Darmstadt</w:t>
            </w:r>
          </w:p>
        </w:tc>
      </w:tr>
      <w:tr w:rsidR="000E237D" w:rsidRPr="005C1C27" w14:paraId="224D5BD5" w14:textId="77777777" w:rsidTr="001C7668">
        <w:tc>
          <w:tcPr>
            <w:tcW w:w="5882" w:type="dxa"/>
            <w:tcBorders>
              <w:top w:val="nil"/>
              <w:left w:val="nil"/>
              <w:bottom w:val="nil"/>
              <w:right w:val="nil"/>
            </w:tcBorders>
          </w:tcPr>
          <w:p w14:paraId="70539F36"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D-35216 Biedenkopf</w:t>
            </w:r>
          </w:p>
        </w:tc>
        <w:tc>
          <w:tcPr>
            <w:tcW w:w="3119" w:type="dxa"/>
            <w:tcBorders>
              <w:top w:val="nil"/>
              <w:left w:val="nil"/>
              <w:bottom w:val="nil"/>
              <w:right w:val="nil"/>
            </w:tcBorders>
          </w:tcPr>
          <w:p w14:paraId="530FDAE5" w14:textId="77777777" w:rsidR="000E237D" w:rsidRPr="005C1C27" w:rsidRDefault="000E237D" w:rsidP="001C7668">
            <w:pPr>
              <w:ind w:left="0"/>
              <w:jc w:val="both"/>
              <w:rPr>
                <w:rFonts w:ascii="Calibri" w:hAnsi="Calibri" w:cs="Calibri"/>
                <w:spacing w:val="0"/>
                <w:sz w:val="21"/>
                <w:szCs w:val="21"/>
              </w:rPr>
            </w:pPr>
            <w:r w:rsidRPr="005C1C27">
              <w:rPr>
                <w:rFonts w:ascii="Calibri" w:hAnsi="Calibri" w:cs="Calibri"/>
                <w:spacing w:val="0"/>
                <w:sz w:val="21"/>
                <w:szCs w:val="21"/>
              </w:rPr>
              <w:t>Tel.: 0049 (0) 61 51/42 87 91-0</w:t>
            </w:r>
          </w:p>
        </w:tc>
      </w:tr>
      <w:tr w:rsidR="000E237D" w:rsidRPr="005C1C27" w14:paraId="4B314983" w14:textId="77777777" w:rsidTr="001C7668">
        <w:tc>
          <w:tcPr>
            <w:tcW w:w="5882" w:type="dxa"/>
            <w:tcBorders>
              <w:top w:val="nil"/>
              <w:left w:val="nil"/>
              <w:bottom w:val="nil"/>
              <w:right w:val="nil"/>
            </w:tcBorders>
          </w:tcPr>
          <w:p w14:paraId="0CC8CFA7" w14:textId="77777777" w:rsidR="000E237D" w:rsidRPr="005C1C27" w:rsidRDefault="000E237D" w:rsidP="001C7668">
            <w:pPr>
              <w:ind w:left="0"/>
              <w:jc w:val="both"/>
              <w:rPr>
                <w:rFonts w:ascii="Calibri" w:hAnsi="Calibri" w:cs="Calibri"/>
                <w:spacing w:val="0"/>
                <w:sz w:val="21"/>
                <w:szCs w:val="21"/>
                <w:lang w:val="fr-FR"/>
              </w:rPr>
            </w:pPr>
            <w:r w:rsidRPr="005C1C27">
              <w:rPr>
                <w:rFonts w:ascii="Calibri" w:hAnsi="Calibri" w:cs="Calibri"/>
                <w:spacing w:val="0"/>
                <w:sz w:val="21"/>
                <w:szCs w:val="21"/>
              </w:rPr>
              <w:t>Tel.: 0049 (0) 64 61/ 75 85 2 15</w:t>
            </w:r>
          </w:p>
        </w:tc>
        <w:tc>
          <w:tcPr>
            <w:tcW w:w="3119" w:type="dxa"/>
            <w:tcBorders>
              <w:top w:val="nil"/>
              <w:left w:val="nil"/>
              <w:bottom w:val="nil"/>
              <w:right w:val="nil"/>
            </w:tcBorders>
          </w:tcPr>
          <w:p w14:paraId="0ED2E1E8" w14:textId="717E96C6" w:rsidR="000E237D" w:rsidRPr="005C1C27" w:rsidRDefault="000E237D" w:rsidP="001C7668">
            <w:pPr>
              <w:ind w:left="0"/>
              <w:jc w:val="both"/>
              <w:rPr>
                <w:rFonts w:ascii="Calibri" w:hAnsi="Calibri" w:cs="Calibri"/>
                <w:spacing w:val="0"/>
                <w:sz w:val="21"/>
                <w:szCs w:val="21"/>
                <w:lang w:val="fr-FR"/>
              </w:rPr>
            </w:pPr>
            <w:r w:rsidRPr="005C1C27">
              <w:rPr>
                <w:rFonts w:ascii="Calibri" w:hAnsi="Calibri" w:cs="Calibri"/>
                <w:spacing w:val="0"/>
                <w:sz w:val="21"/>
                <w:szCs w:val="21"/>
                <w:lang w:val="fr-FR"/>
              </w:rPr>
              <w:t xml:space="preserve">Fax: </w:t>
            </w:r>
            <w:r w:rsidRPr="005C1C27">
              <w:rPr>
                <w:rFonts w:ascii="Calibri" w:hAnsi="Calibri" w:cs="Calibri"/>
                <w:spacing w:val="0"/>
                <w:sz w:val="21"/>
                <w:szCs w:val="21"/>
              </w:rPr>
              <w:t>0049 (0)</w:t>
            </w:r>
            <w:r w:rsidRPr="005C1C27">
              <w:rPr>
                <w:rFonts w:ascii="Calibri" w:hAnsi="Calibri" w:cs="Calibri"/>
                <w:spacing w:val="0"/>
                <w:sz w:val="21"/>
                <w:szCs w:val="21"/>
                <w:lang w:val="fr-FR"/>
              </w:rPr>
              <w:t xml:space="preserve"> 61 51/42 87 91-9</w:t>
            </w:r>
          </w:p>
        </w:tc>
      </w:tr>
      <w:tr w:rsidR="000E237D" w:rsidRPr="005C1C27" w14:paraId="64D39B8E" w14:textId="77777777" w:rsidTr="001C7668">
        <w:tc>
          <w:tcPr>
            <w:tcW w:w="5882" w:type="dxa"/>
            <w:tcBorders>
              <w:top w:val="nil"/>
              <w:left w:val="nil"/>
              <w:bottom w:val="nil"/>
              <w:right w:val="nil"/>
            </w:tcBorders>
            <w:shd w:val="clear" w:color="auto" w:fill="auto"/>
          </w:tcPr>
          <w:p w14:paraId="3CDE0453" w14:textId="4B3640EC" w:rsidR="000E237D" w:rsidRPr="005C1C27" w:rsidRDefault="000E237D" w:rsidP="001C7668">
            <w:pPr>
              <w:ind w:left="0"/>
              <w:jc w:val="both"/>
              <w:rPr>
                <w:rFonts w:ascii="Calibri" w:hAnsi="Calibri" w:cs="Calibri"/>
                <w:color w:val="000000"/>
                <w:spacing w:val="0"/>
                <w:sz w:val="21"/>
                <w:szCs w:val="21"/>
                <w:lang w:val="fr-FR"/>
              </w:rPr>
            </w:pPr>
            <w:r w:rsidRPr="005C1C27">
              <w:rPr>
                <w:rFonts w:ascii="Calibri" w:hAnsi="Calibri" w:cs="Calibri"/>
                <w:color w:val="000000"/>
                <w:spacing w:val="0"/>
                <w:sz w:val="21"/>
                <w:szCs w:val="21"/>
                <w:lang w:val="fr-FR"/>
              </w:rPr>
              <w:t>E-Mail:</w:t>
            </w:r>
            <w:r w:rsidR="003E6673" w:rsidRPr="005C1C27">
              <w:rPr>
                <w:rFonts w:ascii="Calibri" w:hAnsi="Calibri" w:cs="Calibri"/>
                <w:color w:val="000000"/>
                <w:spacing w:val="0"/>
                <w:sz w:val="21"/>
                <w:szCs w:val="21"/>
                <w:lang w:val="fr-FR"/>
              </w:rPr>
              <w:t xml:space="preserve"> </w:t>
            </w:r>
            <w:r w:rsidRPr="005C1C27">
              <w:rPr>
                <w:rFonts w:ascii="Calibri" w:hAnsi="Calibri" w:cs="Calibri"/>
                <w:color w:val="000000"/>
                <w:spacing w:val="0"/>
                <w:sz w:val="21"/>
                <w:szCs w:val="21"/>
                <w:lang w:val="fr-FR"/>
              </w:rPr>
              <w:t>j.bloecher@fkm.net</w:t>
            </w:r>
          </w:p>
        </w:tc>
        <w:tc>
          <w:tcPr>
            <w:tcW w:w="3119" w:type="dxa"/>
            <w:tcBorders>
              <w:top w:val="nil"/>
              <w:left w:val="nil"/>
              <w:bottom w:val="nil"/>
              <w:right w:val="nil"/>
            </w:tcBorders>
            <w:shd w:val="clear" w:color="auto" w:fill="auto"/>
          </w:tcPr>
          <w:p w14:paraId="2C58C6E9" w14:textId="77777777" w:rsidR="000E237D" w:rsidRPr="005C1C27" w:rsidRDefault="000E237D" w:rsidP="001C7668">
            <w:pPr>
              <w:ind w:left="0"/>
              <w:jc w:val="both"/>
              <w:rPr>
                <w:rFonts w:ascii="Calibri" w:hAnsi="Calibri" w:cs="Calibri"/>
                <w:color w:val="000000"/>
                <w:spacing w:val="0"/>
                <w:sz w:val="21"/>
                <w:szCs w:val="21"/>
                <w:lang w:val="it-IT"/>
              </w:rPr>
            </w:pPr>
            <w:r w:rsidRPr="005C1C27">
              <w:rPr>
                <w:rFonts w:ascii="Calibri" w:hAnsi="Calibri" w:cs="Calibri"/>
                <w:color w:val="000000"/>
                <w:spacing w:val="0"/>
                <w:sz w:val="21"/>
                <w:szCs w:val="21"/>
                <w:lang w:val="it-IT"/>
              </w:rPr>
              <w:t xml:space="preserve">E-Mail: </w:t>
            </w:r>
            <w:r w:rsidRPr="005C1C27">
              <w:rPr>
                <w:rStyle w:val="Hyperlink"/>
                <w:rFonts w:ascii="Calibri" w:hAnsi="Calibri" w:cs="Calibri"/>
                <w:color w:val="000000"/>
                <w:spacing w:val="0"/>
                <w:sz w:val="21"/>
                <w:szCs w:val="21"/>
                <w:u w:val="none"/>
                <w:lang w:val="it-IT"/>
              </w:rPr>
              <w:t>info@guc.biz</w:t>
            </w:r>
          </w:p>
        </w:tc>
      </w:tr>
      <w:tr w:rsidR="000E237D" w:rsidRPr="00D52736" w14:paraId="2CBCB9FA" w14:textId="77777777" w:rsidTr="001C7668">
        <w:tc>
          <w:tcPr>
            <w:tcW w:w="5882" w:type="dxa"/>
            <w:tcBorders>
              <w:top w:val="nil"/>
              <w:left w:val="nil"/>
              <w:bottom w:val="nil"/>
              <w:right w:val="nil"/>
            </w:tcBorders>
          </w:tcPr>
          <w:p w14:paraId="2503784B" w14:textId="42510994" w:rsidR="000E237D" w:rsidRPr="005C1C27" w:rsidRDefault="000E237D" w:rsidP="001C7668">
            <w:pPr>
              <w:ind w:left="0"/>
              <w:jc w:val="both"/>
              <w:rPr>
                <w:rFonts w:ascii="Calibri" w:hAnsi="Calibri" w:cs="Calibri"/>
                <w:color w:val="0000FF"/>
                <w:spacing w:val="0"/>
                <w:sz w:val="21"/>
                <w:szCs w:val="21"/>
              </w:rPr>
            </w:pPr>
            <w:r w:rsidRPr="005C1C27">
              <w:rPr>
                <w:rFonts w:ascii="Calibri" w:hAnsi="Calibri" w:cs="Calibri"/>
                <w:color w:val="000000"/>
                <w:spacing w:val="0"/>
                <w:sz w:val="21"/>
                <w:szCs w:val="21"/>
              </w:rPr>
              <w:t>Internet: www.fkm</w:t>
            </w:r>
            <w:r w:rsidR="005C1C27">
              <w:rPr>
                <w:rFonts w:ascii="Calibri" w:hAnsi="Calibri" w:cs="Calibri"/>
                <w:color w:val="000000"/>
                <w:spacing w:val="0"/>
                <w:sz w:val="21"/>
                <w:szCs w:val="21"/>
              </w:rPr>
              <w:t>.net</w:t>
            </w:r>
          </w:p>
        </w:tc>
        <w:tc>
          <w:tcPr>
            <w:tcW w:w="3119" w:type="dxa"/>
            <w:tcBorders>
              <w:top w:val="nil"/>
              <w:left w:val="nil"/>
              <w:bottom w:val="nil"/>
              <w:right w:val="nil"/>
            </w:tcBorders>
          </w:tcPr>
          <w:p w14:paraId="112AA9B2" w14:textId="77777777" w:rsidR="000E237D" w:rsidRPr="00D52736" w:rsidRDefault="000E237D" w:rsidP="001C7668">
            <w:pPr>
              <w:ind w:left="0"/>
              <w:jc w:val="both"/>
              <w:rPr>
                <w:rFonts w:ascii="Calibri" w:hAnsi="Calibri" w:cs="Calibri"/>
                <w:color w:val="0000FF"/>
                <w:spacing w:val="0"/>
                <w:sz w:val="21"/>
                <w:szCs w:val="21"/>
              </w:rPr>
            </w:pPr>
            <w:r w:rsidRPr="005C1C27">
              <w:rPr>
                <w:rFonts w:ascii="Calibri" w:hAnsi="Calibri" w:cs="Calibri"/>
                <w:color w:val="000000"/>
                <w:spacing w:val="0"/>
                <w:sz w:val="21"/>
                <w:szCs w:val="21"/>
              </w:rPr>
              <w:t>Internet: www.pr-box.de</w:t>
            </w:r>
          </w:p>
        </w:tc>
      </w:tr>
    </w:tbl>
    <w:p w14:paraId="039A5D0D" w14:textId="6CCB7C3D" w:rsidR="001D0B5A" w:rsidRDefault="001D0B5A" w:rsidP="00490275">
      <w:pPr>
        <w:pStyle w:val="Textkrper2"/>
        <w:spacing w:after="120"/>
        <w:rPr>
          <w:rFonts w:ascii="Calibri" w:hAnsi="Calibri"/>
          <w:b w:val="0"/>
          <w:iCs/>
          <w:spacing w:val="0"/>
          <w:sz w:val="21"/>
          <w:szCs w:val="21"/>
        </w:rPr>
      </w:pPr>
    </w:p>
    <w:sectPr w:rsidR="001D0B5A" w:rsidSect="00D15AD7">
      <w:pgSz w:w="11907" w:h="16840"/>
      <w:pgMar w:top="1134" w:right="1985"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23C7C" w14:textId="77777777" w:rsidR="003055A8" w:rsidRDefault="003055A8" w:rsidP="004E6B47">
      <w:r>
        <w:separator/>
      </w:r>
    </w:p>
  </w:endnote>
  <w:endnote w:type="continuationSeparator" w:id="0">
    <w:p w14:paraId="2BF6001F" w14:textId="77777777" w:rsidR="003055A8" w:rsidRDefault="003055A8" w:rsidP="004E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CD178" w14:textId="77777777" w:rsidR="003055A8" w:rsidRDefault="003055A8" w:rsidP="004E6B47">
      <w:r>
        <w:separator/>
      </w:r>
    </w:p>
  </w:footnote>
  <w:footnote w:type="continuationSeparator" w:id="0">
    <w:p w14:paraId="68A7C47F" w14:textId="77777777" w:rsidR="003055A8" w:rsidRDefault="003055A8" w:rsidP="004E6B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C4F81"/>
    <w:multiLevelType w:val="multilevel"/>
    <w:tmpl w:val="A198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672B0E"/>
    <w:multiLevelType w:val="multilevel"/>
    <w:tmpl w:val="01162A7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nsid w:val="1A5B5777"/>
    <w:multiLevelType w:val="multilevel"/>
    <w:tmpl w:val="7D58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FB40ED"/>
    <w:multiLevelType w:val="multilevel"/>
    <w:tmpl w:val="EB3E3B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nsid w:val="2DC4059B"/>
    <w:multiLevelType w:val="multilevel"/>
    <w:tmpl w:val="7762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5553AE"/>
    <w:multiLevelType w:val="multilevel"/>
    <w:tmpl w:val="1CCAF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9441A3"/>
    <w:multiLevelType w:val="multilevel"/>
    <w:tmpl w:val="AF24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6613A9"/>
    <w:multiLevelType w:val="multilevel"/>
    <w:tmpl w:val="D362D54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nsid w:val="3BDB0EB0"/>
    <w:multiLevelType w:val="multilevel"/>
    <w:tmpl w:val="59C4234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nsid w:val="44442F2C"/>
    <w:multiLevelType w:val="multilevel"/>
    <w:tmpl w:val="BCBA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A919B2"/>
    <w:multiLevelType w:val="multilevel"/>
    <w:tmpl w:val="009A877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nsid w:val="541F6AE1"/>
    <w:multiLevelType w:val="multilevel"/>
    <w:tmpl w:val="1292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9C416E"/>
    <w:multiLevelType w:val="hybridMultilevel"/>
    <w:tmpl w:val="9D80BAC2"/>
    <w:lvl w:ilvl="0" w:tplc="D13ECF9E">
      <w:start w:val="1"/>
      <w:numFmt w:val="bullet"/>
      <w:lvlText w:val=""/>
      <w:lvlJc w:val="left"/>
      <w:pPr>
        <w:tabs>
          <w:tab w:val="num" w:pos="1068"/>
        </w:tabs>
        <w:ind w:left="782" w:hanging="74"/>
      </w:pPr>
      <w:rPr>
        <w:rFonts w:ascii="Wingdings" w:hAnsi="Wingdings" w:hint="default"/>
      </w:rPr>
    </w:lvl>
    <w:lvl w:ilvl="1" w:tplc="58761DC6" w:tentative="1">
      <w:start w:val="1"/>
      <w:numFmt w:val="bullet"/>
      <w:lvlText w:val="o"/>
      <w:lvlJc w:val="left"/>
      <w:pPr>
        <w:tabs>
          <w:tab w:val="num" w:pos="1440"/>
        </w:tabs>
        <w:ind w:left="1440" w:hanging="360"/>
      </w:pPr>
      <w:rPr>
        <w:rFonts w:ascii="Courier New" w:hAnsi="Courier New" w:cs="Courier New" w:hint="default"/>
      </w:rPr>
    </w:lvl>
    <w:lvl w:ilvl="2" w:tplc="97424A5E" w:tentative="1">
      <w:start w:val="1"/>
      <w:numFmt w:val="bullet"/>
      <w:lvlText w:val=""/>
      <w:lvlJc w:val="left"/>
      <w:pPr>
        <w:tabs>
          <w:tab w:val="num" w:pos="2160"/>
        </w:tabs>
        <w:ind w:left="2160" w:hanging="360"/>
      </w:pPr>
      <w:rPr>
        <w:rFonts w:ascii="Wingdings" w:hAnsi="Wingdings" w:hint="default"/>
      </w:rPr>
    </w:lvl>
    <w:lvl w:ilvl="3" w:tplc="5B1A8D5A" w:tentative="1">
      <w:start w:val="1"/>
      <w:numFmt w:val="bullet"/>
      <w:lvlText w:val=""/>
      <w:lvlJc w:val="left"/>
      <w:pPr>
        <w:tabs>
          <w:tab w:val="num" w:pos="2880"/>
        </w:tabs>
        <w:ind w:left="2880" w:hanging="360"/>
      </w:pPr>
      <w:rPr>
        <w:rFonts w:ascii="Symbol" w:hAnsi="Symbol" w:hint="default"/>
      </w:rPr>
    </w:lvl>
    <w:lvl w:ilvl="4" w:tplc="34C24DDA" w:tentative="1">
      <w:start w:val="1"/>
      <w:numFmt w:val="bullet"/>
      <w:lvlText w:val="o"/>
      <w:lvlJc w:val="left"/>
      <w:pPr>
        <w:tabs>
          <w:tab w:val="num" w:pos="3600"/>
        </w:tabs>
        <w:ind w:left="3600" w:hanging="360"/>
      </w:pPr>
      <w:rPr>
        <w:rFonts w:ascii="Courier New" w:hAnsi="Courier New" w:cs="Courier New" w:hint="default"/>
      </w:rPr>
    </w:lvl>
    <w:lvl w:ilvl="5" w:tplc="2A64A7FA" w:tentative="1">
      <w:start w:val="1"/>
      <w:numFmt w:val="bullet"/>
      <w:lvlText w:val=""/>
      <w:lvlJc w:val="left"/>
      <w:pPr>
        <w:tabs>
          <w:tab w:val="num" w:pos="4320"/>
        </w:tabs>
        <w:ind w:left="4320" w:hanging="360"/>
      </w:pPr>
      <w:rPr>
        <w:rFonts w:ascii="Wingdings" w:hAnsi="Wingdings" w:hint="default"/>
      </w:rPr>
    </w:lvl>
    <w:lvl w:ilvl="6" w:tplc="CEC4DA54" w:tentative="1">
      <w:start w:val="1"/>
      <w:numFmt w:val="bullet"/>
      <w:lvlText w:val=""/>
      <w:lvlJc w:val="left"/>
      <w:pPr>
        <w:tabs>
          <w:tab w:val="num" w:pos="5040"/>
        </w:tabs>
        <w:ind w:left="5040" w:hanging="360"/>
      </w:pPr>
      <w:rPr>
        <w:rFonts w:ascii="Symbol" w:hAnsi="Symbol" w:hint="default"/>
      </w:rPr>
    </w:lvl>
    <w:lvl w:ilvl="7" w:tplc="4D369B22" w:tentative="1">
      <w:start w:val="1"/>
      <w:numFmt w:val="bullet"/>
      <w:lvlText w:val="o"/>
      <w:lvlJc w:val="left"/>
      <w:pPr>
        <w:tabs>
          <w:tab w:val="num" w:pos="5760"/>
        </w:tabs>
        <w:ind w:left="5760" w:hanging="360"/>
      </w:pPr>
      <w:rPr>
        <w:rFonts w:ascii="Courier New" w:hAnsi="Courier New" w:cs="Courier New" w:hint="default"/>
      </w:rPr>
    </w:lvl>
    <w:lvl w:ilvl="8" w:tplc="D340C2D8" w:tentative="1">
      <w:start w:val="1"/>
      <w:numFmt w:val="bullet"/>
      <w:lvlText w:val=""/>
      <w:lvlJc w:val="left"/>
      <w:pPr>
        <w:tabs>
          <w:tab w:val="num" w:pos="6480"/>
        </w:tabs>
        <w:ind w:left="6480" w:hanging="360"/>
      </w:pPr>
      <w:rPr>
        <w:rFonts w:ascii="Wingdings" w:hAnsi="Wingdings" w:hint="default"/>
      </w:rPr>
    </w:lvl>
  </w:abstractNum>
  <w:abstractNum w:abstractNumId="13">
    <w:nsid w:val="6660488C"/>
    <w:multiLevelType w:val="multilevel"/>
    <w:tmpl w:val="D80A892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nsid w:val="73CD4D3A"/>
    <w:multiLevelType w:val="multilevel"/>
    <w:tmpl w:val="DDB0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8"/>
  </w:num>
  <w:num w:numId="4">
    <w:abstractNumId w:val="7"/>
  </w:num>
  <w:num w:numId="5">
    <w:abstractNumId w:val="1"/>
  </w:num>
  <w:num w:numId="6">
    <w:abstractNumId w:val="13"/>
  </w:num>
  <w:num w:numId="7">
    <w:abstractNumId w:val="10"/>
  </w:num>
  <w:num w:numId="8">
    <w:abstractNumId w:val="3"/>
  </w:num>
  <w:num w:numId="9">
    <w:abstractNumId w:val="4"/>
  </w:num>
  <w:num w:numId="10">
    <w:abstractNumId w:val="5"/>
  </w:num>
  <w:num w:numId="11">
    <w:abstractNumId w:val="14"/>
  </w:num>
  <w:num w:numId="12">
    <w:abstractNumId w:val="9"/>
  </w:num>
  <w:num w:numId="13">
    <w:abstractNumId w:val="2"/>
  </w:num>
  <w:num w:numId="14">
    <w:abstractNumId w:val="1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6" w:nlCheck="1" w:checkStyle="0"/>
  <w:activeWritingStyle w:appName="MSWord" w:lang="de-DE" w:vendorID="64" w:dllVersion="6" w:nlCheck="1" w:checkStyle="1"/>
  <w:activeWritingStyle w:appName="MSWord" w:lang="de-DE"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131078" w:nlCheck="1" w:checkStyle="1"/>
  <w:activeWritingStyle w:appName="MSWord" w:lang="fr-FR" w:vendorID="64" w:dllVersion="131078" w:nlCheck="1" w:checkStyle="1"/>
  <w:proofState w:spelling="clean" w:grammar="clean"/>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CC4"/>
    <w:rsid w:val="00004D66"/>
    <w:rsid w:val="00011C15"/>
    <w:rsid w:val="00012AB7"/>
    <w:rsid w:val="00012BD2"/>
    <w:rsid w:val="00015985"/>
    <w:rsid w:val="000209BC"/>
    <w:rsid w:val="00022006"/>
    <w:rsid w:val="000225E0"/>
    <w:rsid w:val="00023153"/>
    <w:rsid w:val="000232D4"/>
    <w:rsid w:val="0002473E"/>
    <w:rsid w:val="00024971"/>
    <w:rsid w:val="000320D1"/>
    <w:rsid w:val="00035493"/>
    <w:rsid w:val="000401EE"/>
    <w:rsid w:val="0004292E"/>
    <w:rsid w:val="000442F4"/>
    <w:rsid w:val="00046ED8"/>
    <w:rsid w:val="00047BA2"/>
    <w:rsid w:val="00047C4B"/>
    <w:rsid w:val="00050FC9"/>
    <w:rsid w:val="0005382A"/>
    <w:rsid w:val="0005491B"/>
    <w:rsid w:val="00055322"/>
    <w:rsid w:val="00063706"/>
    <w:rsid w:val="00063BEC"/>
    <w:rsid w:val="000645AF"/>
    <w:rsid w:val="0006621C"/>
    <w:rsid w:val="00067244"/>
    <w:rsid w:val="0007046D"/>
    <w:rsid w:val="000707D3"/>
    <w:rsid w:val="000728F0"/>
    <w:rsid w:val="00073863"/>
    <w:rsid w:val="0007627E"/>
    <w:rsid w:val="0008023A"/>
    <w:rsid w:val="00080F37"/>
    <w:rsid w:val="00081C53"/>
    <w:rsid w:val="00082053"/>
    <w:rsid w:val="00084CEB"/>
    <w:rsid w:val="00086C0B"/>
    <w:rsid w:val="0009051D"/>
    <w:rsid w:val="00090A70"/>
    <w:rsid w:val="00096D20"/>
    <w:rsid w:val="000A0670"/>
    <w:rsid w:val="000A13CB"/>
    <w:rsid w:val="000A1B6F"/>
    <w:rsid w:val="000B3704"/>
    <w:rsid w:val="000B4ED0"/>
    <w:rsid w:val="000B6413"/>
    <w:rsid w:val="000C0D49"/>
    <w:rsid w:val="000C19E6"/>
    <w:rsid w:val="000D0FB0"/>
    <w:rsid w:val="000D2087"/>
    <w:rsid w:val="000D3A5B"/>
    <w:rsid w:val="000E0A55"/>
    <w:rsid w:val="000E1922"/>
    <w:rsid w:val="000E237D"/>
    <w:rsid w:val="000E2F7F"/>
    <w:rsid w:val="000E3CD2"/>
    <w:rsid w:val="000E4B8E"/>
    <w:rsid w:val="000F3640"/>
    <w:rsid w:val="000F3EF5"/>
    <w:rsid w:val="000F48C5"/>
    <w:rsid w:val="000F5958"/>
    <w:rsid w:val="000F5A9D"/>
    <w:rsid w:val="000F5DEC"/>
    <w:rsid w:val="0010083C"/>
    <w:rsid w:val="001008E3"/>
    <w:rsid w:val="0010165D"/>
    <w:rsid w:val="00102E8E"/>
    <w:rsid w:val="001032A0"/>
    <w:rsid w:val="00104F98"/>
    <w:rsid w:val="001052C7"/>
    <w:rsid w:val="00105DAC"/>
    <w:rsid w:val="00110837"/>
    <w:rsid w:val="00114D57"/>
    <w:rsid w:val="00121C0D"/>
    <w:rsid w:val="00130AFB"/>
    <w:rsid w:val="00134A46"/>
    <w:rsid w:val="00136CCC"/>
    <w:rsid w:val="00141EEB"/>
    <w:rsid w:val="00146D3D"/>
    <w:rsid w:val="001506D9"/>
    <w:rsid w:val="00156918"/>
    <w:rsid w:val="0015705C"/>
    <w:rsid w:val="00157EAD"/>
    <w:rsid w:val="001609AC"/>
    <w:rsid w:val="00162844"/>
    <w:rsid w:val="001632AE"/>
    <w:rsid w:val="001638E4"/>
    <w:rsid w:val="00163B97"/>
    <w:rsid w:val="00176998"/>
    <w:rsid w:val="00177297"/>
    <w:rsid w:val="001773FA"/>
    <w:rsid w:val="001806F6"/>
    <w:rsid w:val="00180FEE"/>
    <w:rsid w:val="0018152C"/>
    <w:rsid w:val="00193266"/>
    <w:rsid w:val="00194BB7"/>
    <w:rsid w:val="00194F43"/>
    <w:rsid w:val="001958FD"/>
    <w:rsid w:val="001A1A0B"/>
    <w:rsid w:val="001A55D9"/>
    <w:rsid w:val="001A7D2B"/>
    <w:rsid w:val="001B12F3"/>
    <w:rsid w:val="001B3756"/>
    <w:rsid w:val="001B6A74"/>
    <w:rsid w:val="001C0EAD"/>
    <w:rsid w:val="001C1198"/>
    <w:rsid w:val="001C1C0E"/>
    <w:rsid w:val="001C5662"/>
    <w:rsid w:val="001C587E"/>
    <w:rsid w:val="001C74B5"/>
    <w:rsid w:val="001D00AB"/>
    <w:rsid w:val="001D0B5A"/>
    <w:rsid w:val="001D74D0"/>
    <w:rsid w:val="001D7ACB"/>
    <w:rsid w:val="001E46BC"/>
    <w:rsid w:val="001E624A"/>
    <w:rsid w:val="001F0AC9"/>
    <w:rsid w:val="001F1767"/>
    <w:rsid w:val="001F2A3C"/>
    <w:rsid w:val="001F4F68"/>
    <w:rsid w:val="001F7C4C"/>
    <w:rsid w:val="00205163"/>
    <w:rsid w:val="00211249"/>
    <w:rsid w:val="0021467C"/>
    <w:rsid w:val="00214878"/>
    <w:rsid w:val="002169E7"/>
    <w:rsid w:val="00216DBD"/>
    <w:rsid w:val="002172B5"/>
    <w:rsid w:val="00233223"/>
    <w:rsid w:val="002349C5"/>
    <w:rsid w:val="0024365E"/>
    <w:rsid w:val="00251F2C"/>
    <w:rsid w:val="002521F5"/>
    <w:rsid w:val="0025378C"/>
    <w:rsid w:val="00263E28"/>
    <w:rsid w:val="00264F88"/>
    <w:rsid w:val="002673FC"/>
    <w:rsid w:val="0027045A"/>
    <w:rsid w:val="00270B97"/>
    <w:rsid w:val="00270DE7"/>
    <w:rsid w:val="00271E53"/>
    <w:rsid w:val="0027727B"/>
    <w:rsid w:val="002775E3"/>
    <w:rsid w:val="0028220B"/>
    <w:rsid w:val="00287ED7"/>
    <w:rsid w:val="0029079B"/>
    <w:rsid w:val="002907F3"/>
    <w:rsid w:val="002918B4"/>
    <w:rsid w:val="00296A68"/>
    <w:rsid w:val="00297920"/>
    <w:rsid w:val="002A12B7"/>
    <w:rsid w:val="002A3178"/>
    <w:rsid w:val="002A3903"/>
    <w:rsid w:val="002A4A23"/>
    <w:rsid w:val="002B2D24"/>
    <w:rsid w:val="002B7620"/>
    <w:rsid w:val="002C310D"/>
    <w:rsid w:val="002C4CE8"/>
    <w:rsid w:val="002E0604"/>
    <w:rsid w:val="002E54CC"/>
    <w:rsid w:val="002E5F64"/>
    <w:rsid w:val="002E6D29"/>
    <w:rsid w:val="002E7381"/>
    <w:rsid w:val="002F0483"/>
    <w:rsid w:val="002F3673"/>
    <w:rsid w:val="002F58F7"/>
    <w:rsid w:val="002F63AC"/>
    <w:rsid w:val="003012C8"/>
    <w:rsid w:val="0030138B"/>
    <w:rsid w:val="003024AC"/>
    <w:rsid w:val="00304124"/>
    <w:rsid w:val="00304393"/>
    <w:rsid w:val="003055A8"/>
    <w:rsid w:val="003060CD"/>
    <w:rsid w:val="003060D5"/>
    <w:rsid w:val="003065CA"/>
    <w:rsid w:val="00312CD7"/>
    <w:rsid w:val="00313DB5"/>
    <w:rsid w:val="0031437C"/>
    <w:rsid w:val="00315554"/>
    <w:rsid w:val="0031677D"/>
    <w:rsid w:val="00325F13"/>
    <w:rsid w:val="00327A38"/>
    <w:rsid w:val="00334446"/>
    <w:rsid w:val="00337A62"/>
    <w:rsid w:val="003400BD"/>
    <w:rsid w:val="0034145D"/>
    <w:rsid w:val="00347F9D"/>
    <w:rsid w:val="00351397"/>
    <w:rsid w:val="00351829"/>
    <w:rsid w:val="00351D67"/>
    <w:rsid w:val="0035252B"/>
    <w:rsid w:val="00353758"/>
    <w:rsid w:val="00354462"/>
    <w:rsid w:val="0035547C"/>
    <w:rsid w:val="003574AB"/>
    <w:rsid w:val="0036791A"/>
    <w:rsid w:val="003740B1"/>
    <w:rsid w:val="00383C63"/>
    <w:rsid w:val="00387D7D"/>
    <w:rsid w:val="003903E2"/>
    <w:rsid w:val="003A133A"/>
    <w:rsid w:val="003A2B01"/>
    <w:rsid w:val="003A4D55"/>
    <w:rsid w:val="003A5504"/>
    <w:rsid w:val="003A7254"/>
    <w:rsid w:val="003B3D8A"/>
    <w:rsid w:val="003B4F55"/>
    <w:rsid w:val="003B7528"/>
    <w:rsid w:val="003C0565"/>
    <w:rsid w:val="003C17E4"/>
    <w:rsid w:val="003C3F0C"/>
    <w:rsid w:val="003C4DBF"/>
    <w:rsid w:val="003C76DB"/>
    <w:rsid w:val="003D4988"/>
    <w:rsid w:val="003D4A1B"/>
    <w:rsid w:val="003E2E84"/>
    <w:rsid w:val="003E42AC"/>
    <w:rsid w:val="003E4683"/>
    <w:rsid w:val="003E5021"/>
    <w:rsid w:val="003E6673"/>
    <w:rsid w:val="003E693E"/>
    <w:rsid w:val="003E6BA7"/>
    <w:rsid w:val="003F203D"/>
    <w:rsid w:val="003F2743"/>
    <w:rsid w:val="003F5E2B"/>
    <w:rsid w:val="003F5F9E"/>
    <w:rsid w:val="00402DBA"/>
    <w:rsid w:val="0041110B"/>
    <w:rsid w:val="00413548"/>
    <w:rsid w:val="00416AAA"/>
    <w:rsid w:val="00422FB8"/>
    <w:rsid w:val="00425A49"/>
    <w:rsid w:val="00426E6F"/>
    <w:rsid w:val="00427B8E"/>
    <w:rsid w:val="00432935"/>
    <w:rsid w:val="00443A7D"/>
    <w:rsid w:val="00446B82"/>
    <w:rsid w:val="0045428A"/>
    <w:rsid w:val="004546FE"/>
    <w:rsid w:val="0045524B"/>
    <w:rsid w:val="00462888"/>
    <w:rsid w:val="004677B6"/>
    <w:rsid w:val="0047072C"/>
    <w:rsid w:val="00470786"/>
    <w:rsid w:val="004729C5"/>
    <w:rsid w:val="00474D36"/>
    <w:rsid w:val="00487080"/>
    <w:rsid w:val="00490275"/>
    <w:rsid w:val="004947C4"/>
    <w:rsid w:val="004953B5"/>
    <w:rsid w:val="004967DB"/>
    <w:rsid w:val="004A2A57"/>
    <w:rsid w:val="004A6BAC"/>
    <w:rsid w:val="004A6E08"/>
    <w:rsid w:val="004A7B94"/>
    <w:rsid w:val="004B3640"/>
    <w:rsid w:val="004B4649"/>
    <w:rsid w:val="004B555D"/>
    <w:rsid w:val="004B5B34"/>
    <w:rsid w:val="004B63D0"/>
    <w:rsid w:val="004C615F"/>
    <w:rsid w:val="004C6CFC"/>
    <w:rsid w:val="004D1BFD"/>
    <w:rsid w:val="004D29F5"/>
    <w:rsid w:val="004E05E5"/>
    <w:rsid w:val="004E2FED"/>
    <w:rsid w:val="004E3533"/>
    <w:rsid w:val="004E3698"/>
    <w:rsid w:val="004E3F60"/>
    <w:rsid w:val="004E6B47"/>
    <w:rsid w:val="004E7554"/>
    <w:rsid w:val="004F1219"/>
    <w:rsid w:val="0050291C"/>
    <w:rsid w:val="00503008"/>
    <w:rsid w:val="00503279"/>
    <w:rsid w:val="00503F15"/>
    <w:rsid w:val="00506C68"/>
    <w:rsid w:val="00510336"/>
    <w:rsid w:val="00510694"/>
    <w:rsid w:val="00515463"/>
    <w:rsid w:val="00520CCC"/>
    <w:rsid w:val="00520FB5"/>
    <w:rsid w:val="00521B32"/>
    <w:rsid w:val="0052219A"/>
    <w:rsid w:val="0053416A"/>
    <w:rsid w:val="0054079F"/>
    <w:rsid w:val="0054212C"/>
    <w:rsid w:val="00544D70"/>
    <w:rsid w:val="00545781"/>
    <w:rsid w:val="005457B8"/>
    <w:rsid w:val="005459E4"/>
    <w:rsid w:val="00546807"/>
    <w:rsid w:val="0055184C"/>
    <w:rsid w:val="00553CC1"/>
    <w:rsid w:val="00557AB3"/>
    <w:rsid w:val="005609B3"/>
    <w:rsid w:val="0056529B"/>
    <w:rsid w:val="00566EF0"/>
    <w:rsid w:val="005673BD"/>
    <w:rsid w:val="00572254"/>
    <w:rsid w:val="00573CC3"/>
    <w:rsid w:val="005768D6"/>
    <w:rsid w:val="00576E9D"/>
    <w:rsid w:val="00577B0C"/>
    <w:rsid w:val="00581C3D"/>
    <w:rsid w:val="005927E8"/>
    <w:rsid w:val="00593BFF"/>
    <w:rsid w:val="00593DE0"/>
    <w:rsid w:val="005944E2"/>
    <w:rsid w:val="005A564F"/>
    <w:rsid w:val="005A6424"/>
    <w:rsid w:val="005A6F9C"/>
    <w:rsid w:val="005B0462"/>
    <w:rsid w:val="005B292C"/>
    <w:rsid w:val="005B4FC6"/>
    <w:rsid w:val="005B7A37"/>
    <w:rsid w:val="005C1A2C"/>
    <w:rsid w:val="005C1C27"/>
    <w:rsid w:val="005C2F7F"/>
    <w:rsid w:val="005C3C3B"/>
    <w:rsid w:val="005C47F2"/>
    <w:rsid w:val="005C5852"/>
    <w:rsid w:val="005C6981"/>
    <w:rsid w:val="005D0257"/>
    <w:rsid w:val="005D0418"/>
    <w:rsid w:val="005D2B99"/>
    <w:rsid w:val="005D5100"/>
    <w:rsid w:val="005E25BC"/>
    <w:rsid w:val="005E31CC"/>
    <w:rsid w:val="005F19B9"/>
    <w:rsid w:val="005F204D"/>
    <w:rsid w:val="005F3602"/>
    <w:rsid w:val="005F4EC5"/>
    <w:rsid w:val="00607788"/>
    <w:rsid w:val="00610305"/>
    <w:rsid w:val="00610B62"/>
    <w:rsid w:val="00611EC0"/>
    <w:rsid w:val="00614009"/>
    <w:rsid w:val="00615571"/>
    <w:rsid w:val="006219AF"/>
    <w:rsid w:val="00621B91"/>
    <w:rsid w:val="00622924"/>
    <w:rsid w:val="00623B9F"/>
    <w:rsid w:val="00623BE8"/>
    <w:rsid w:val="00624AF3"/>
    <w:rsid w:val="0063253B"/>
    <w:rsid w:val="006338D1"/>
    <w:rsid w:val="00633979"/>
    <w:rsid w:val="00634ABF"/>
    <w:rsid w:val="00636C71"/>
    <w:rsid w:val="00637FD3"/>
    <w:rsid w:val="00643207"/>
    <w:rsid w:val="00645FB8"/>
    <w:rsid w:val="006461F9"/>
    <w:rsid w:val="006473C2"/>
    <w:rsid w:val="00650F20"/>
    <w:rsid w:val="006522A9"/>
    <w:rsid w:val="00653A21"/>
    <w:rsid w:val="00656A36"/>
    <w:rsid w:val="00657688"/>
    <w:rsid w:val="0066311A"/>
    <w:rsid w:val="006662EE"/>
    <w:rsid w:val="006666C6"/>
    <w:rsid w:val="00670820"/>
    <w:rsid w:val="006719B0"/>
    <w:rsid w:val="00680701"/>
    <w:rsid w:val="00686AA3"/>
    <w:rsid w:val="0068739F"/>
    <w:rsid w:val="00694CFF"/>
    <w:rsid w:val="00697872"/>
    <w:rsid w:val="006A75D5"/>
    <w:rsid w:val="006B2B8B"/>
    <w:rsid w:val="006B5C66"/>
    <w:rsid w:val="006C0D1E"/>
    <w:rsid w:val="006C30C8"/>
    <w:rsid w:val="006C445C"/>
    <w:rsid w:val="006D259B"/>
    <w:rsid w:val="006D2D4D"/>
    <w:rsid w:val="006D5207"/>
    <w:rsid w:val="006E4282"/>
    <w:rsid w:val="006E7020"/>
    <w:rsid w:val="006E70FF"/>
    <w:rsid w:val="006F261C"/>
    <w:rsid w:val="006F58FA"/>
    <w:rsid w:val="006F5F15"/>
    <w:rsid w:val="006F67A7"/>
    <w:rsid w:val="00703B3C"/>
    <w:rsid w:val="007067DC"/>
    <w:rsid w:val="00711437"/>
    <w:rsid w:val="00714112"/>
    <w:rsid w:val="00714E00"/>
    <w:rsid w:val="00724D9B"/>
    <w:rsid w:val="00725E7C"/>
    <w:rsid w:val="007324B0"/>
    <w:rsid w:val="00734CBA"/>
    <w:rsid w:val="00736B2C"/>
    <w:rsid w:val="00740CC4"/>
    <w:rsid w:val="00744746"/>
    <w:rsid w:val="00746544"/>
    <w:rsid w:val="00752312"/>
    <w:rsid w:val="00757BF3"/>
    <w:rsid w:val="007610AE"/>
    <w:rsid w:val="00761350"/>
    <w:rsid w:val="00762E92"/>
    <w:rsid w:val="00765E88"/>
    <w:rsid w:val="0076629B"/>
    <w:rsid w:val="007756F3"/>
    <w:rsid w:val="00783D22"/>
    <w:rsid w:val="00785336"/>
    <w:rsid w:val="0078542E"/>
    <w:rsid w:val="00785BA4"/>
    <w:rsid w:val="007868CC"/>
    <w:rsid w:val="007878D7"/>
    <w:rsid w:val="00791AA1"/>
    <w:rsid w:val="00793E1B"/>
    <w:rsid w:val="0079413E"/>
    <w:rsid w:val="00796D5F"/>
    <w:rsid w:val="007A1F4A"/>
    <w:rsid w:val="007B3299"/>
    <w:rsid w:val="007C33E6"/>
    <w:rsid w:val="007C7479"/>
    <w:rsid w:val="007D072D"/>
    <w:rsid w:val="007D24BC"/>
    <w:rsid w:val="007D2A91"/>
    <w:rsid w:val="007D38DD"/>
    <w:rsid w:val="007D42E1"/>
    <w:rsid w:val="007D5049"/>
    <w:rsid w:val="007D6EAE"/>
    <w:rsid w:val="007D74D7"/>
    <w:rsid w:val="007E0A06"/>
    <w:rsid w:val="007E0CF1"/>
    <w:rsid w:val="007E44FD"/>
    <w:rsid w:val="007E6932"/>
    <w:rsid w:val="007F4081"/>
    <w:rsid w:val="007F6587"/>
    <w:rsid w:val="007F6851"/>
    <w:rsid w:val="007F6C44"/>
    <w:rsid w:val="00800675"/>
    <w:rsid w:val="008016A3"/>
    <w:rsid w:val="00801CD1"/>
    <w:rsid w:val="008038FA"/>
    <w:rsid w:val="00810D2B"/>
    <w:rsid w:val="00812157"/>
    <w:rsid w:val="00814F4D"/>
    <w:rsid w:val="00822B51"/>
    <w:rsid w:val="008234A8"/>
    <w:rsid w:val="00823579"/>
    <w:rsid w:val="008236A3"/>
    <w:rsid w:val="008251D4"/>
    <w:rsid w:val="00825530"/>
    <w:rsid w:val="00826260"/>
    <w:rsid w:val="00832FE3"/>
    <w:rsid w:val="00833A9E"/>
    <w:rsid w:val="00833B84"/>
    <w:rsid w:val="00837448"/>
    <w:rsid w:val="00844099"/>
    <w:rsid w:val="008449BB"/>
    <w:rsid w:val="008450A6"/>
    <w:rsid w:val="00852855"/>
    <w:rsid w:val="00853B15"/>
    <w:rsid w:val="00856FA8"/>
    <w:rsid w:val="00857708"/>
    <w:rsid w:val="00860B2F"/>
    <w:rsid w:val="00863A8B"/>
    <w:rsid w:val="008642F1"/>
    <w:rsid w:val="00864B93"/>
    <w:rsid w:val="00866034"/>
    <w:rsid w:val="008730CC"/>
    <w:rsid w:val="00874E35"/>
    <w:rsid w:val="00875400"/>
    <w:rsid w:val="00876FE7"/>
    <w:rsid w:val="008810DD"/>
    <w:rsid w:val="00882167"/>
    <w:rsid w:val="00885089"/>
    <w:rsid w:val="00885257"/>
    <w:rsid w:val="00885DBE"/>
    <w:rsid w:val="00890A3C"/>
    <w:rsid w:val="00890D60"/>
    <w:rsid w:val="0089104C"/>
    <w:rsid w:val="00891E75"/>
    <w:rsid w:val="0089551B"/>
    <w:rsid w:val="00896225"/>
    <w:rsid w:val="00896D91"/>
    <w:rsid w:val="008A213B"/>
    <w:rsid w:val="008A4BCE"/>
    <w:rsid w:val="008A786D"/>
    <w:rsid w:val="008B1112"/>
    <w:rsid w:val="008B19AA"/>
    <w:rsid w:val="008B3A82"/>
    <w:rsid w:val="008B6F33"/>
    <w:rsid w:val="008C12BE"/>
    <w:rsid w:val="008C1F57"/>
    <w:rsid w:val="008C3FC3"/>
    <w:rsid w:val="008C7195"/>
    <w:rsid w:val="008D2D31"/>
    <w:rsid w:val="008D47B4"/>
    <w:rsid w:val="008D6780"/>
    <w:rsid w:val="008E599E"/>
    <w:rsid w:val="008E7A92"/>
    <w:rsid w:val="008F7EDB"/>
    <w:rsid w:val="00901935"/>
    <w:rsid w:val="009037DC"/>
    <w:rsid w:val="00905854"/>
    <w:rsid w:val="009130D4"/>
    <w:rsid w:val="009167D5"/>
    <w:rsid w:val="0091784B"/>
    <w:rsid w:val="00922413"/>
    <w:rsid w:val="00923A54"/>
    <w:rsid w:val="009255A1"/>
    <w:rsid w:val="0093385F"/>
    <w:rsid w:val="0093528F"/>
    <w:rsid w:val="00936869"/>
    <w:rsid w:val="00937F4E"/>
    <w:rsid w:val="00942B63"/>
    <w:rsid w:val="00943E7E"/>
    <w:rsid w:val="00944168"/>
    <w:rsid w:val="00970DB4"/>
    <w:rsid w:val="009744F1"/>
    <w:rsid w:val="009758B6"/>
    <w:rsid w:val="00975D58"/>
    <w:rsid w:val="00976C81"/>
    <w:rsid w:val="009805D1"/>
    <w:rsid w:val="00983FDA"/>
    <w:rsid w:val="009862B2"/>
    <w:rsid w:val="009A5A55"/>
    <w:rsid w:val="009A5C5A"/>
    <w:rsid w:val="009B3315"/>
    <w:rsid w:val="009B3C08"/>
    <w:rsid w:val="009B5281"/>
    <w:rsid w:val="009B695E"/>
    <w:rsid w:val="009C04A4"/>
    <w:rsid w:val="009C354D"/>
    <w:rsid w:val="009C379E"/>
    <w:rsid w:val="009D14E9"/>
    <w:rsid w:val="009D573D"/>
    <w:rsid w:val="009D5E7E"/>
    <w:rsid w:val="009D7144"/>
    <w:rsid w:val="009D7743"/>
    <w:rsid w:val="009E0784"/>
    <w:rsid w:val="009E39CF"/>
    <w:rsid w:val="009E7B76"/>
    <w:rsid w:val="009F0D14"/>
    <w:rsid w:val="009F65C4"/>
    <w:rsid w:val="009F74C0"/>
    <w:rsid w:val="009F7773"/>
    <w:rsid w:val="00A006A9"/>
    <w:rsid w:val="00A02759"/>
    <w:rsid w:val="00A07E4A"/>
    <w:rsid w:val="00A07EC4"/>
    <w:rsid w:val="00A12153"/>
    <w:rsid w:val="00A1218F"/>
    <w:rsid w:val="00A16C46"/>
    <w:rsid w:val="00A23E44"/>
    <w:rsid w:val="00A27F48"/>
    <w:rsid w:val="00A30478"/>
    <w:rsid w:val="00A31B9A"/>
    <w:rsid w:val="00A3335B"/>
    <w:rsid w:val="00A35E7B"/>
    <w:rsid w:val="00A36219"/>
    <w:rsid w:val="00A36633"/>
    <w:rsid w:val="00A416F4"/>
    <w:rsid w:val="00A44DF7"/>
    <w:rsid w:val="00A4595D"/>
    <w:rsid w:val="00A47878"/>
    <w:rsid w:val="00A47FFB"/>
    <w:rsid w:val="00A53FD9"/>
    <w:rsid w:val="00A55B81"/>
    <w:rsid w:val="00A57394"/>
    <w:rsid w:val="00A576C6"/>
    <w:rsid w:val="00A60AEA"/>
    <w:rsid w:val="00A60E82"/>
    <w:rsid w:val="00A612D5"/>
    <w:rsid w:val="00A6202A"/>
    <w:rsid w:val="00A670FE"/>
    <w:rsid w:val="00A71A4C"/>
    <w:rsid w:val="00A72C17"/>
    <w:rsid w:val="00A73C89"/>
    <w:rsid w:val="00A74B50"/>
    <w:rsid w:val="00A74DF5"/>
    <w:rsid w:val="00A80E98"/>
    <w:rsid w:val="00A92D5D"/>
    <w:rsid w:val="00A95B17"/>
    <w:rsid w:val="00A95B7D"/>
    <w:rsid w:val="00A9632B"/>
    <w:rsid w:val="00A96EBC"/>
    <w:rsid w:val="00AA03EC"/>
    <w:rsid w:val="00AA6372"/>
    <w:rsid w:val="00AB147D"/>
    <w:rsid w:val="00AB330C"/>
    <w:rsid w:val="00AB4BB2"/>
    <w:rsid w:val="00AB6820"/>
    <w:rsid w:val="00AB6D3D"/>
    <w:rsid w:val="00AC1518"/>
    <w:rsid w:val="00AC1C3E"/>
    <w:rsid w:val="00AC7607"/>
    <w:rsid w:val="00AD2748"/>
    <w:rsid w:val="00AD42B2"/>
    <w:rsid w:val="00AD450B"/>
    <w:rsid w:val="00AD70FB"/>
    <w:rsid w:val="00AE29E6"/>
    <w:rsid w:val="00AE4D64"/>
    <w:rsid w:val="00AE57B9"/>
    <w:rsid w:val="00AE5B06"/>
    <w:rsid w:val="00AF0732"/>
    <w:rsid w:val="00AF0B45"/>
    <w:rsid w:val="00AF478E"/>
    <w:rsid w:val="00AF764D"/>
    <w:rsid w:val="00AF7831"/>
    <w:rsid w:val="00B00B69"/>
    <w:rsid w:val="00B02E22"/>
    <w:rsid w:val="00B02F3D"/>
    <w:rsid w:val="00B03D73"/>
    <w:rsid w:val="00B03E96"/>
    <w:rsid w:val="00B03F96"/>
    <w:rsid w:val="00B05541"/>
    <w:rsid w:val="00B05C48"/>
    <w:rsid w:val="00B108BE"/>
    <w:rsid w:val="00B108C7"/>
    <w:rsid w:val="00B134D0"/>
    <w:rsid w:val="00B14F37"/>
    <w:rsid w:val="00B159F3"/>
    <w:rsid w:val="00B15D3D"/>
    <w:rsid w:val="00B23693"/>
    <w:rsid w:val="00B23B76"/>
    <w:rsid w:val="00B23CE1"/>
    <w:rsid w:val="00B251D1"/>
    <w:rsid w:val="00B310D2"/>
    <w:rsid w:val="00B31D65"/>
    <w:rsid w:val="00B36FC0"/>
    <w:rsid w:val="00B420DC"/>
    <w:rsid w:val="00B455C1"/>
    <w:rsid w:val="00B501CC"/>
    <w:rsid w:val="00B5026C"/>
    <w:rsid w:val="00B6589F"/>
    <w:rsid w:val="00B708CE"/>
    <w:rsid w:val="00B731F5"/>
    <w:rsid w:val="00B76CFD"/>
    <w:rsid w:val="00B8298A"/>
    <w:rsid w:val="00B8475E"/>
    <w:rsid w:val="00B84B5D"/>
    <w:rsid w:val="00B8589C"/>
    <w:rsid w:val="00B87AF6"/>
    <w:rsid w:val="00B910AC"/>
    <w:rsid w:val="00B929ED"/>
    <w:rsid w:val="00B92EE1"/>
    <w:rsid w:val="00BA0840"/>
    <w:rsid w:val="00BA4763"/>
    <w:rsid w:val="00BA5CC4"/>
    <w:rsid w:val="00BA7B2C"/>
    <w:rsid w:val="00BB22A6"/>
    <w:rsid w:val="00BC0BDF"/>
    <w:rsid w:val="00BC6FDE"/>
    <w:rsid w:val="00BD0796"/>
    <w:rsid w:val="00BD092D"/>
    <w:rsid w:val="00BD5E0F"/>
    <w:rsid w:val="00BD672A"/>
    <w:rsid w:val="00BE6380"/>
    <w:rsid w:val="00BF4F06"/>
    <w:rsid w:val="00C00E1C"/>
    <w:rsid w:val="00C01199"/>
    <w:rsid w:val="00C04D1F"/>
    <w:rsid w:val="00C05961"/>
    <w:rsid w:val="00C107E6"/>
    <w:rsid w:val="00C21E41"/>
    <w:rsid w:val="00C25079"/>
    <w:rsid w:val="00C2569B"/>
    <w:rsid w:val="00C27B66"/>
    <w:rsid w:val="00C3426E"/>
    <w:rsid w:val="00C40A2E"/>
    <w:rsid w:val="00C44817"/>
    <w:rsid w:val="00C451E4"/>
    <w:rsid w:val="00C463D5"/>
    <w:rsid w:val="00C50142"/>
    <w:rsid w:val="00C50D94"/>
    <w:rsid w:val="00C52259"/>
    <w:rsid w:val="00C5314F"/>
    <w:rsid w:val="00C64074"/>
    <w:rsid w:val="00C642D3"/>
    <w:rsid w:val="00C64405"/>
    <w:rsid w:val="00C6447C"/>
    <w:rsid w:val="00C65556"/>
    <w:rsid w:val="00C65D19"/>
    <w:rsid w:val="00C66D5E"/>
    <w:rsid w:val="00C7176C"/>
    <w:rsid w:val="00C80898"/>
    <w:rsid w:val="00C84253"/>
    <w:rsid w:val="00C85F87"/>
    <w:rsid w:val="00C87B18"/>
    <w:rsid w:val="00C92A3C"/>
    <w:rsid w:val="00C9362E"/>
    <w:rsid w:val="00C955F4"/>
    <w:rsid w:val="00C96F18"/>
    <w:rsid w:val="00CA0EA9"/>
    <w:rsid w:val="00CA11BD"/>
    <w:rsid w:val="00CA2412"/>
    <w:rsid w:val="00CA2722"/>
    <w:rsid w:val="00CA4635"/>
    <w:rsid w:val="00CA4D36"/>
    <w:rsid w:val="00CA4F7F"/>
    <w:rsid w:val="00CB0465"/>
    <w:rsid w:val="00CB2AF2"/>
    <w:rsid w:val="00CC0432"/>
    <w:rsid w:val="00CC18E8"/>
    <w:rsid w:val="00CC25B9"/>
    <w:rsid w:val="00CC2CD3"/>
    <w:rsid w:val="00CC463F"/>
    <w:rsid w:val="00CC7AF8"/>
    <w:rsid w:val="00CD0501"/>
    <w:rsid w:val="00CD3294"/>
    <w:rsid w:val="00CD6D67"/>
    <w:rsid w:val="00CD7B78"/>
    <w:rsid w:val="00CE44CB"/>
    <w:rsid w:val="00CE4540"/>
    <w:rsid w:val="00CE48BB"/>
    <w:rsid w:val="00CF0DA2"/>
    <w:rsid w:val="00CF1FFC"/>
    <w:rsid w:val="00D00975"/>
    <w:rsid w:val="00D044D3"/>
    <w:rsid w:val="00D06C5E"/>
    <w:rsid w:val="00D06D01"/>
    <w:rsid w:val="00D1135C"/>
    <w:rsid w:val="00D12FB4"/>
    <w:rsid w:val="00D13B76"/>
    <w:rsid w:val="00D15AD7"/>
    <w:rsid w:val="00D1653C"/>
    <w:rsid w:val="00D17533"/>
    <w:rsid w:val="00D234DB"/>
    <w:rsid w:val="00D23613"/>
    <w:rsid w:val="00D2579E"/>
    <w:rsid w:val="00D3121F"/>
    <w:rsid w:val="00D37C8D"/>
    <w:rsid w:val="00D4034C"/>
    <w:rsid w:val="00D52671"/>
    <w:rsid w:val="00D52736"/>
    <w:rsid w:val="00D561AB"/>
    <w:rsid w:val="00D564BB"/>
    <w:rsid w:val="00D579DD"/>
    <w:rsid w:val="00D61B35"/>
    <w:rsid w:val="00D7113C"/>
    <w:rsid w:val="00D722C9"/>
    <w:rsid w:val="00D81B85"/>
    <w:rsid w:val="00D84123"/>
    <w:rsid w:val="00D852C7"/>
    <w:rsid w:val="00D87933"/>
    <w:rsid w:val="00D92171"/>
    <w:rsid w:val="00D9324E"/>
    <w:rsid w:val="00D95378"/>
    <w:rsid w:val="00D95BC3"/>
    <w:rsid w:val="00DA14F7"/>
    <w:rsid w:val="00DA3EA4"/>
    <w:rsid w:val="00DA51F9"/>
    <w:rsid w:val="00DA73D3"/>
    <w:rsid w:val="00DA7864"/>
    <w:rsid w:val="00DB2C1C"/>
    <w:rsid w:val="00DB353E"/>
    <w:rsid w:val="00DC0005"/>
    <w:rsid w:val="00DC09D8"/>
    <w:rsid w:val="00DC1B35"/>
    <w:rsid w:val="00DC209B"/>
    <w:rsid w:val="00DC6BB8"/>
    <w:rsid w:val="00DD08CE"/>
    <w:rsid w:val="00DD3F07"/>
    <w:rsid w:val="00DD559E"/>
    <w:rsid w:val="00DD56E5"/>
    <w:rsid w:val="00DE3CA8"/>
    <w:rsid w:val="00DE42BE"/>
    <w:rsid w:val="00DE6135"/>
    <w:rsid w:val="00DE6E18"/>
    <w:rsid w:val="00DE796A"/>
    <w:rsid w:val="00DF068D"/>
    <w:rsid w:val="00DF0972"/>
    <w:rsid w:val="00DF15A0"/>
    <w:rsid w:val="00E0416E"/>
    <w:rsid w:val="00E04B03"/>
    <w:rsid w:val="00E05641"/>
    <w:rsid w:val="00E05BE6"/>
    <w:rsid w:val="00E06491"/>
    <w:rsid w:val="00E24A17"/>
    <w:rsid w:val="00E26C8C"/>
    <w:rsid w:val="00E306B4"/>
    <w:rsid w:val="00E33EF2"/>
    <w:rsid w:val="00E3425A"/>
    <w:rsid w:val="00E35913"/>
    <w:rsid w:val="00E4086D"/>
    <w:rsid w:val="00E420E4"/>
    <w:rsid w:val="00E47867"/>
    <w:rsid w:val="00E5076B"/>
    <w:rsid w:val="00E524BB"/>
    <w:rsid w:val="00E636B0"/>
    <w:rsid w:val="00E65B52"/>
    <w:rsid w:val="00E71566"/>
    <w:rsid w:val="00E72763"/>
    <w:rsid w:val="00E7281D"/>
    <w:rsid w:val="00E72D17"/>
    <w:rsid w:val="00E73592"/>
    <w:rsid w:val="00E74299"/>
    <w:rsid w:val="00E82174"/>
    <w:rsid w:val="00E94258"/>
    <w:rsid w:val="00E9635A"/>
    <w:rsid w:val="00EA14C5"/>
    <w:rsid w:val="00EA3A3C"/>
    <w:rsid w:val="00EB11FB"/>
    <w:rsid w:val="00EB4AE9"/>
    <w:rsid w:val="00EB60B6"/>
    <w:rsid w:val="00EB6793"/>
    <w:rsid w:val="00EB6D57"/>
    <w:rsid w:val="00EC2241"/>
    <w:rsid w:val="00EC2787"/>
    <w:rsid w:val="00EC2C14"/>
    <w:rsid w:val="00EC46CC"/>
    <w:rsid w:val="00EC7987"/>
    <w:rsid w:val="00ED1380"/>
    <w:rsid w:val="00ED18B0"/>
    <w:rsid w:val="00ED372F"/>
    <w:rsid w:val="00ED4A75"/>
    <w:rsid w:val="00ED5FFC"/>
    <w:rsid w:val="00ED61DA"/>
    <w:rsid w:val="00ED779F"/>
    <w:rsid w:val="00EE6D4C"/>
    <w:rsid w:val="00EF1109"/>
    <w:rsid w:val="00EF6061"/>
    <w:rsid w:val="00EF685E"/>
    <w:rsid w:val="00F06C37"/>
    <w:rsid w:val="00F10340"/>
    <w:rsid w:val="00F1094A"/>
    <w:rsid w:val="00F12AD2"/>
    <w:rsid w:val="00F1556A"/>
    <w:rsid w:val="00F16BEB"/>
    <w:rsid w:val="00F2110C"/>
    <w:rsid w:val="00F22C98"/>
    <w:rsid w:val="00F22FB1"/>
    <w:rsid w:val="00F23475"/>
    <w:rsid w:val="00F247E0"/>
    <w:rsid w:val="00F36A4B"/>
    <w:rsid w:val="00F411BC"/>
    <w:rsid w:val="00F4177F"/>
    <w:rsid w:val="00F424C4"/>
    <w:rsid w:val="00F43700"/>
    <w:rsid w:val="00F5033A"/>
    <w:rsid w:val="00F513C3"/>
    <w:rsid w:val="00F524C8"/>
    <w:rsid w:val="00F5588F"/>
    <w:rsid w:val="00F564EE"/>
    <w:rsid w:val="00F574C3"/>
    <w:rsid w:val="00F60825"/>
    <w:rsid w:val="00F621D7"/>
    <w:rsid w:val="00F62857"/>
    <w:rsid w:val="00F72739"/>
    <w:rsid w:val="00F740C7"/>
    <w:rsid w:val="00F7644B"/>
    <w:rsid w:val="00F80319"/>
    <w:rsid w:val="00F87E78"/>
    <w:rsid w:val="00F90EEA"/>
    <w:rsid w:val="00F911CF"/>
    <w:rsid w:val="00F9201D"/>
    <w:rsid w:val="00F94560"/>
    <w:rsid w:val="00F94837"/>
    <w:rsid w:val="00F975A2"/>
    <w:rsid w:val="00FA5662"/>
    <w:rsid w:val="00FA762E"/>
    <w:rsid w:val="00FA76FE"/>
    <w:rsid w:val="00FB1D8F"/>
    <w:rsid w:val="00FB4070"/>
    <w:rsid w:val="00FB459D"/>
    <w:rsid w:val="00FB5D75"/>
    <w:rsid w:val="00FB700B"/>
    <w:rsid w:val="00FC0EEA"/>
    <w:rsid w:val="00FC3081"/>
    <w:rsid w:val="00FC6054"/>
    <w:rsid w:val="00FC6AA4"/>
    <w:rsid w:val="00FC7538"/>
    <w:rsid w:val="00FD013A"/>
    <w:rsid w:val="00FD02E1"/>
    <w:rsid w:val="00FD043B"/>
    <w:rsid w:val="00FD4A37"/>
    <w:rsid w:val="00FE4D18"/>
    <w:rsid w:val="00FE53C3"/>
    <w:rsid w:val="00FE5514"/>
    <w:rsid w:val="00FE55A2"/>
    <w:rsid w:val="00FE5A98"/>
    <w:rsid w:val="00FF089E"/>
    <w:rsid w:val="00FF6B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6B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A55D9"/>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customStyle="1" w:styleId="Textkrper23">
    <w:name w:val="Textkörper 23"/>
    <w:basedOn w:val="Standard"/>
    <w:pPr>
      <w:spacing w:line="360" w:lineRule="auto"/>
      <w:ind w:left="0"/>
      <w:jc w:val="both"/>
    </w:pPr>
    <w:rPr>
      <w:spacing w:val="0"/>
      <w:sz w:val="23"/>
    </w:rPr>
  </w:style>
  <w:style w:type="paragraph" w:customStyle="1" w:styleId="Textkrper32">
    <w:name w:val="Textkörper 32"/>
    <w:basedOn w:val="Standard"/>
    <w:pPr>
      <w:spacing w:line="360" w:lineRule="auto"/>
      <w:ind w:left="0"/>
      <w:jc w:val="both"/>
    </w:pPr>
    <w:rPr>
      <w:b/>
      <w:spacing w:val="0"/>
      <w:sz w:val="22"/>
    </w:rPr>
  </w:style>
  <w:style w:type="paragraph" w:styleId="Textkrper2">
    <w:name w:val="Body Text 2"/>
    <w:basedOn w:val="Standard"/>
    <w:link w:val="Textkrper2Zchn"/>
    <w:semiHidden/>
    <w:pPr>
      <w:spacing w:line="360" w:lineRule="auto"/>
      <w:ind w:left="0"/>
      <w:jc w:val="both"/>
    </w:pPr>
    <w:rPr>
      <w:rFonts w:cs="Arial"/>
      <w:b/>
      <w:bCs/>
      <w:sz w:val="24"/>
    </w:rPr>
  </w:style>
  <w:style w:type="paragraph" w:styleId="Textkrper3">
    <w:name w:val="Body Text 3"/>
    <w:basedOn w:val="Standard"/>
    <w:semiHidden/>
    <w:pPr>
      <w:spacing w:line="360" w:lineRule="auto"/>
      <w:ind w:left="0"/>
      <w:jc w:val="both"/>
    </w:pPr>
    <w:rPr>
      <w:rFonts w:cs="Arial"/>
      <w:sz w:val="22"/>
    </w:rPr>
  </w:style>
  <w:style w:type="paragraph" w:styleId="Sprechblasentext">
    <w:name w:val="Balloon Text"/>
    <w:basedOn w:val="Standard"/>
    <w:link w:val="SprechblasentextZchn"/>
    <w:uiPriority w:val="99"/>
    <w:semiHidden/>
    <w:unhideWhenUsed/>
    <w:rsid w:val="00F72739"/>
    <w:rPr>
      <w:rFonts w:ascii="Tahoma" w:hAnsi="Tahoma"/>
      <w:sz w:val="16"/>
      <w:szCs w:val="16"/>
      <w:lang w:val="x-none" w:eastAsia="x-none"/>
    </w:rPr>
  </w:style>
  <w:style w:type="character" w:customStyle="1" w:styleId="SprechblasentextZchn">
    <w:name w:val="Sprechblasentext Zchn"/>
    <w:link w:val="Sprechblasentext"/>
    <w:uiPriority w:val="99"/>
    <w:semiHidden/>
    <w:rsid w:val="00F72739"/>
    <w:rPr>
      <w:rFonts w:ascii="Tahoma" w:hAnsi="Tahoma" w:cs="Tahoma"/>
      <w:spacing w:val="-5"/>
      <w:sz w:val="16"/>
      <w:szCs w:val="16"/>
    </w:rPr>
  </w:style>
  <w:style w:type="character" w:customStyle="1" w:styleId="st1">
    <w:name w:val="st1"/>
    <w:basedOn w:val="Absatz-Standardschriftart"/>
    <w:rsid w:val="008016A3"/>
  </w:style>
  <w:style w:type="character" w:styleId="Fett">
    <w:name w:val="Strong"/>
    <w:uiPriority w:val="22"/>
    <w:qFormat/>
    <w:rsid w:val="008016A3"/>
    <w:rPr>
      <w:b/>
      <w:bCs/>
    </w:rPr>
  </w:style>
  <w:style w:type="character" w:customStyle="1" w:styleId="UnresolvedMention">
    <w:name w:val="Unresolved Mention"/>
    <w:uiPriority w:val="99"/>
    <w:semiHidden/>
    <w:unhideWhenUsed/>
    <w:rsid w:val="0006621C"/>
    <w:rPr>
      <w:color w:val="605E5C"/>
      <w:shd w:val="clear" w:color="auto" w:fill="E1DFDD"/>
    </w:rPr>
  </w:style>
  <w:style w:type="character" w:customStyle="1" w:styleId="Textkrper2Zchn">
    <w:name w:val="Textkörper 2 Zchn"/>
    <w:link w:val="Textkrper2"/>
    <w:semiHidden/>
    <w:rsid w:val="001A55D9"/>
    <w:rPr>
      <w:rFonts w:ascii="Arial" w:hAnsi="Arial" w:cs="Arial"/>
      <w:b/>
      <w:bCs/>
      <w:spacing w:val="-5"/>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A55D9"/>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customStyle="1" w:styleId="Textkrper23">
    <w:name w:val="Textkörper 23"/>
    <w:basedOn w:val="Standard"/>
    <w:pPr>
      <w:spacing w:line="360" w:lineRule="auto"/>
      <w:ind w:left="0"/>
      <w:jc w:val="both"/>
    </w:pPr>
    <w:rPr>
      <w:spacing w:val="0"/>
      <w:sz w:val="23"/>
    </w:rPr>
  </w:style>
  <w:style w:type="paragraph" w:customStyle="1" w:styleId="Textkrper32">
    <w:name w:val="Textkörper 32"/>
    <w:basedOn w:val="Standard"/>
    <w:pPr>
      <w:spacing w:line="360" w:lineRule="auto"/>
      <w:ind w:left="0"/>
      <w:jc w:val="both"/>
    </w:pPr>
    <w:rPr>
      <w:b/>
      <w:spacing w:val="0"/>
      <w:sz w:val="22"/>
    </w:rPr>
  </w:style>
  <w:style w:type="paragraph" w:styleId="Textkrper2">
    <w:name w:val="Body Text 2"/>
    <w:basedOn w:val="Standard"/>
    <w:link w:val="Textkrper2Zchn"/>
    <w:semiHidden/>
    <w:pPr>
      <w:spacing w:line="360" w:lineRule="auto"/>
      <w:ind w:left="0"/>
      <w:jc w:val="both"/>
    </w:pPr>
    <w:rPr>
      <w:rFonts w:cs="Arial"/>
      <w:b/>
      <w:bCs/>
      <w:sz w:val="24"/>
    </w:rPr>
  </w:style>
  <w:style w:type="paragraph" w:styleId="Textkrper3">
    <w:name w:val="Body Text 3"/>
    <w:basedOn w:val="Standard"/>
    <w:semiHidden/>
    <w:pPr>
      <w:spacing w:line="360" w:lineRule="auto"/>
      <w:ind w:left="0"/>
      <w:jc w:val="both"/>
    </w:pPr>
    <w:rPr>
      <w:rFonts w:cs="Arial"/>
      <w:sz w:val="22"/>
    </w:rPr>
  </w:style>
  <w:style w:type="paragraph" w:styleId="Sprechblasentext">
    <w:name w:val="Balloon Text"/>
    <w:basedOn w:val="Standard"/>
    <w:link w:val="SprechblasentextZchn"/>
    <w:uiPriority w:val="99"/>
    <w:semiHidden/>
    <w:unhideWhenUsed/>
    <w:rsid w:val="00F72739"/>
    <w:rPr>
      <w:rFonts w:ascii="Tahoma" w:hAnsi="Tahoma"/>
      <w:sz w:val="16"/>
      <w:szCs w:val="16"/>
      <w:lang w:val="x-none" w:eastAsia="x-none"/>
    </w:rPr>
  </w:style>
  <w:style w:type="character" w:customStyle="1" w:styleId="SprechblasentextZchn">
    <w:name w:val="Sprechblasentext Zchn"/>
    <w:link w:val="Sprechblasentext"/>
    <w:uiPriority w:val="99"/>
    <w:semiHidden/>
    <w:rsid w:val="00F72739"/>
    <w:rPr>
      <w:rFonts w:ascii="Tahoma" w:hAnsi="Tahoma" w:cs="Tahoma"/>
      <w:spacing w:val="-5"/>
      <w:sz w:val="16"/>
      <w:szCs w:val="16"/>
    </w:rPr>
  </w:style>
  <w:style w:type="character" w:customStyle="1" w:styleId="st1">
    <w:name w:val="st1"/>
    <w:basedOn w:val="Absatz-Standardschriftart"/>
    <w:rsid w:val="008016A3"/>
  </w:style>
  <w:style w:type="character" w:styleId="Fett">
    <w:name w:val="Strong"/>
    <w:uiPriority w:val="22"/>
    <w:qFormat/>
    <w:rsid w:val="008016A3"/>
    <w:rPr>
      <w:b/>
      <w:bCs/>
    </w:rPr>
  </w:style>
  <w:style w:type="character" w:customStyle="1" w:styleId="UnresolvedMention">
    <w:name w:val="Unresolved Mention"/>
    <w:uiPriority w:val="99"/>
    <w:semiHidden/>
    <w:unhideWhenUsed/>
    <w:rsid w:val="0006621C"/>
    <w:rPr>
      <w:color w:val="605E5C"/>
      <w:shd w:val="clear" w:color="auto" w:fill="E1DFDD"/>
    </w:rPr>
  </w:style>
  <w:style w:type="character" w:customStyle="1" w:styleId="Textkrper2Zchn">
    <w:name w:val="Textkörper 2 Zchn"/>
    <w:link w:val="Textkrper2"/>
    <w:semiHidden/>
    <w:rsid w:val="001A55D9"/>
    <w:rPr>
      <w:rFonts w:ascii="Arial" w:hAnsi="Arial" w:cs="Arial"/>
      <w:b/>
      <w:bCs/>
      <w:spacing w:val="-5"/>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8643">
      <w:bodyDiv w:val="1"/>
      <w:marLeft w:val="0"/>
      <w:marRight w:val="0"/>
      <w:marTop w:val="0"/>
      <w:marBottom w:val="0"/>
      <w:divBdr>
        <w:top w:val="none" w:sz="0" w:space="0" w:color="auto"/>
        <w:left w:val="none" w:sz="0" w:space="0" w:color="auto"/>
        <w:bottom w:val="none" w:sz="0" w:space="0" w:color="auto"/>
        <w:right w:val="none" w:sz="0" w:space="0" w:color="auto"/>
      </w:divBdr>
      <w:divsChild>
        <w:div w:id="1298412742">
          <w:marLeft w:val="0"/>
          <w:marRight w:val="0"/>
          <w:marTop w:val="0"/>
          <w:marBottom w:val="0"/>
          <w:divBdr>
            <w:top w:val="none" w:sz="0" w:space="0" w:color="auto"/>
            <w:left w:val="none" w:sz="0" w:space="0" w:color="auto"/>
            <w:bottom w:val="none" w:sz="0" w:space="0" w:color="auto"/>
            <w:right w:val="none" w:sz="0" w:space="0" w:color="auto"/>
          </w:divBdr>
        </w:div>
      </w:divsChild>
    </w:div>
    <w:div w:id="361588210">
      <w:bodyDiv w:val="1"/>
      <w:marLeft w:val="0"/>
      <w:marRight w:val="0"/>
      <w:marTop w:val="0"/>
      <w:marBottom w:val="0"/>
      <w:divBdr>
        <w:top w:val="none" w:sz="0" w:space="0" w:color="auto"/>
        <w:left w:val="none" w:sz="0" w:space="0" w:color="auto"/>
        <w:bottom w:val="none" w:sz="0" w:space="0" w:color="auto"/>
        <w:right w:val="none" w:sz="0" w:space="0" w:color="auto"/>
      </w:divBdr>
      <w:divsChild>
        <w:div w:id="1450011902">
          <w:marLeft w:val="0"/>
          <w:marRight w:val="0"/>
          <w:marTop w:val="0"/>
          <w:marBottom w:val="0"/>
          <w:divBdr>
            <w:top w:val="none" w:sz="0" w:space="0" w:color="auto"/>
            <w:left w:val="none" w:sz="0" w:space="0" w:color="auto"/>
            <w:bottom w:val="none" w:sz="0" w:space="0" w:color="auto"/>
            <w:right w:val="none" w:sz="0" w:space="0" w:color="auto"/>
          </w:divBdr>
          <w:divsChild>
            <w:div w:id="2083017633">
              <w:marLeft w:val="0"/>
              <w:marRight w:val="0"/>
              <w:marTop w:val="0"/>
              <w:marBottom w:val="0"/>
              <w:divBdr>
                <w:top w:val="none" w:sz="0" w:space="0" w:color="auto"/>
                <w:left w:val="none" w:sz="0" w:space="0" w:color="auto"/>
                <w:bottom w:val="none" w:sz="0" w:space="0" w:color="auto"/>
                <w:right w:val="none" w:sz="0" w:space="0" w:color="auto"/>
              </w:divBdr>
            </w:div>
          </w:divsChild>
        </w:div>
        <w:div w:id="1416393686">
          <w:marLeft w:val="0"/>
          <w:marRight w:val="0"/>
          <w:marTop w:val="0"/>
          <w:marBottom w:val="0"/>
          <w:divBdr>
            <w:top w:val="none" w:sz="0" w:space="0" w:color="auto"/>
            <w:left w:val="none" w:sz="0" w:space="0" w:color="auto"/>
            <w:bottom w:val="none" w:sz="0" w:space="0" w:color="auto"/>
            <w:right w:val="none" w:sz="0" w:space="0" w:color="auto"/>
          </w:divBdr>
          <w:divsChild>
            <w:div w:id="1882278082">
              <w:marLeft w:val="0"/>
              <w:marRight w:val="0"/>
              <w:marTop w:val="0"/>
              <w:marBottom w:val="0"/>
              <w:divBdr>
                <w:top w:val="none" w:sz="0" w:space="0" w:color="auto"/>
                <w:left w:val="none" w:sz="0" w:space="0" w:color="auto"/>
                <w:bottom w:val="none" w:sz="0" w:space="0" w:color="auto"/>
                <w:right w:val="none" w:sz="0" w:space="0" w:color="auto"/>
              </w:divBdr>
              <w:divsChild>
                <w:div w:id="181031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657562">
      <w:bodyDiv w:val="1"/>
      <w:marLeft w:val="0"/>
      <w:marRight w:val="0"/>
      <w:marTop w:val="0"/>
      <w:marBottom w:val="0"/>
      <w:divBdr>
        <w:top w:val="none" w:sz="0" w:space="0" w:color="auto"/>
        <w:left w:val="none" w:sz="0" w:space="0" w:color="auto"/>
        <w:bottom w:val="none" w:sz="0" w:space="0" w:color="auto"/>
        <w:right w:val="none" w:sz="0" w:space="0" w:color="auto"/>
      </w:divBdr>
      <w:divsChild>
        <w:div w:id="117459598">
          <w:marLeft w:val="0"/>
          <w:marRight w:val="0"/>
          <w:marTop w:val="0"/>
          <w:marBottom w:val="0"/>
          <w:divBdr>
            <w:top w:val="none" w:sz="0" w:space="0" w:color="auto"/>
            <w:left w:val="none" w:sz="0" w:space="0" w:color="auto"/>
            <w:bottom w:val="none" w:sz="0" w:space="0" w:color="auto"/>
            <w:right w:val="none" w:sz="0" w:space="0" w:color="auto"/>
          </w:divBdr>
          <w:divsChild>
            <w:div w:id="1677345700">
              <w:marLeft w:val="0"/>
              <w:marRight w:val="0"/>
              <w:marTop w:val="0"/>
              <w:marBottom w:val="0"/>
              <w:divBdr>
                <w:top w:val="none" w:sz="0" w:space="0" w:color="auto"/>
                <w:left w:val="none" w:sz="0" w:space="0" w:color="auto"/>
                <w:bottom w:val="none" w:sz="0" w:space="0" w:color="auto"/>
                <w:right w:val="none" w:sz="0" w:space="0" w:color="auto"/>
              </w:divBdr>
              <w:divsChild>
                <w:div w:id="869951751">
                  <w:marLeft w:val="0"/>
                  <w:marRight w:val="0"/>
                  <w:marTop w:val="0"/>
                  <w:marBottom w:val="0"/>
                  <w:divBdr>
                    <w:top w:val="none" w:sz="0" w:space="0" w:color="auto"/>
                    <w:left w:val="none" w:sz="0" w:space="0" w:color="auto"/>
                    <w:bottom w:val="none" w:sz="0" w:space="0" w:color="auto"/>
                    <w:right w:val="none" w:sz="0" w:space="0" w:color="auto"/>
                  </w:divBdr>
                  <w:divsChild>
                    <w:div w:id="1203325094">
                      <w:marLeft w:val="0"/>
                      <w:marRight w:val="0"/>
                      <w:marTop w:val="0"/>
                      <w:marBottom w:val="0"/>
                      <w:divBdr>
                        <w:top w:val="none" w:sz="0" w:space="0" w:color="auto"/>
                        <w:left w:val="none" w:sz="0" w:space="0" w:color="auto"/>
                        <w:bottom w:val="none" w:sz="0" w:space="0" w:color="auto"/>
                        <w:right w:val="none" w:sz="0" w:space="0" w:color="auto"/>
                      </w:divBdr>
                      <w:divsChild>
                        <w:div w:id="136316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3455272">
      <w:bodyDiv w:val="1"/>
      <w:marLeft w:val="0"/>
      <w:marRight w:val="0"/>
      <w:marTop w:val="0"/>
      <w:marBottom w:val="0"/>
      <w:divBdr>
        <w:top w:val="none" w:sz="0" w:space="0" w:color="auto"/>
        <w:left w:val="none" w:sz="0" w:space="0" w:color="auto"/>
        <w:bottom w:val="none" w:sz="0" w:space="0" w:color="auto"/>
        <w:right w:val="none" w:sz="0" w:space="0" w:color="auto"/>
      </w:divBdr>
    </w:div>
    <w:div w:id="1240941366">
      <w:bodyDiv w:val="1"/>
      <w:marLeft w:val="0"/>
      <w:marRight w:val="0"/>
      <w:marTop w:val="0"/>
      <w:marBottom w:val="0"/>
      <w:divBdr>
        <w:top w:val="none" w:sz="0" w:space="0" w:color="auto"/>
        <w:left w:val="none" w:sz="0" w:space="0" w:color="auto"/>
        <w:bottom w:val="none" w:sz="0" w:space="0" w:color="auto"/>
        <w:right w:val="none" w:sz="0" w:space="0" w:color="auto"/>
      </w:divBdr>
      <w:divsChild>
        <w:div w:id="1496722290">
          <w:marLeft w:val="0"/>
          <w:marRight w:val="0"/>
          <w:marTop w:val="0"/>
          <w:marBottom w:val="0"/>
          <w:divBdr>
            <w:top w:val="none" w:sz="0" w:space="0" w:color="auto"/>
            <w:left w:val="none" w:sz="0" w:space="0" w:color="auto"/>
            <w:bottom w:val="none" w:sz="0" w:space="0" w:color="auto"/>
            <w:right w:val="none" w:sz="0" w:space="0" w:color="auto"/>
          </w:divBdr>
          <w:divsChild>
            <w:div w:id="839856174">
              <w:marLeft w:val="0"/>
              <w:marRight w:val="0"/>
              <w:marTop w:val="0"/>
              <w:marBottom w:val="0"/>
              <w:divBdr>
                <w:top w:val="none" w:sz="0" w:space="0" w:color="auto"/>
                <w:left w:val="none" w:sz="0" w:space="0" w:color="auto"/>
                <w:bottom w:val="none" w:sz="0" w:space="0" w:color="auto"/>
                <w:right w:val="none" w:sz="0" w:space="0" w:color="auto"/>
              </w:divBdr>
            </w:div>
            <w:div w:id="1150709947">
              <w:marLeft w:val="0"/>
              <w:marRight w:val="0"/>
              <w:marTop w:val="0"/>
              <w:marBottom w:val="0"/>
              <w:divBdr>
                <w:top w:val="none" w:sz="0" w:space="0" w:color="auto"/>
                <w:left w:val="none" w:sz="0" w:space="0" w:color="auto"/>
                <w:bottom w:val="none" w:sz="0" w:space="0" w:color="auto"/>
                <w:right w:val="none" w:sz="0" w:space="0" w:color="auto"/>
              </w:divBdr>
              <w:divsChild>
                <w:div w:id="5624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558435">
      <w:bodyDiv w:val="1"/>
      <w:marLeft w:val="0"/>
      <w:marRight w:val="0"/>
      <w:marTop w:val="0"/>
      <w:marBottom w:val="0"/>
      <w:divBdr>
        <w:top w:val="none" w:sz="0" w:space="0" w:color="auto"/>
        <w:left w:val="none" w:sz="0" w:space="0" w:color="auto"/>
        <w:bottom w:val="none" w:sz="0" w:space="0" w:color="auto"/>
        <w:right w:val="none" w:sz="0" w:space="0" w:color="auto"/>
      </w:divBdr>
      <w:divsChild>
        <w:div w:id="1368724569">
          <w:marLeft w:val="0"/>
          <w:marRight w:val="0"/>
          <w:marTop w:val="0"/>
          <w:marBottom w:val="0"/>
          <w:divBdr>
            <w:top w:val="none" w:sz="0" w:space="0" w:color="auto"/>
            <w:left w:val="none" w:sz="0" w:space="0" w:color="auto"/>
            <w:bottom w:val="none" w:sz="0" w:space="0" w:color="auto"/>
            <w:right w:val="none" w:sz="0" w:space="0" w:color="auto"/>
          </w:divBdr>
          <w:divsChild>
            <w:div w:id="395665493">
              <w:marLeft w:val="0"/>
              <w:marRight w:val="0"/>
              <w:marTop w:val="0"/>
              <w:marBottom w:val="0"/>
              <w:divBdr>
                <w:top w:val="none" w:sz="0" w:space="0" w:color="auto"/>
                <w:left w:val="none" w:sz="0" w:space="0" w:color="auto"/>
                <w:bottom w:val="none" w:sz="0" w:space="0" w:color="auto"/>
                <w:right w:val="none" w:sz="0" w:space="0" w:color="auto"/>
              </w:divBdr>
              <w:divsChild>
                <w:div w:id="1844663606">
                  <w:marLeft w:val="0"/>
                  <w:marRight w:val="0"/>
                  <w:marTop w:val="0"/>
                  <w:marBottom w:val="0"/>
                  <w:divBdr>
                    <w:top w:val="none" w:sz="0" w:space="0" w:color="auto"/>
                    <w:left w:val="none" w:sz="0" w:space="0" w:color="auto"/>
                    <w:bottom w:val="none" w:sz="0" w:space="0" w:color="auto"/>
                    <w:right w:val="none" w:sz="0" w:space="0" w:color="auto"/>
                  </w:divBdr>
                  <w:divsChild>
                    <w:div w:id="99792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4473">
          <w:marLeft w:val="0"/>
          <w:marRight w:val="0"/>
          <w:marTop w:val="0"/>
          <w:marBottom w:val="0"/>
          <w:divBdr>
            <w:top w:val="none" w:sz="0" w:space="0" w:color="auto"/>
            <w:left w:val="none" w:sz="0" w:space="0" w:color="auto"/>
            <w:bottom w:val="none" w:sz="0" w:space="0" w:color="auto"/>
            <w:right w:val="none" w:sz="0" w:space="0" w:color="auto"/>
          </w:divBdr>
          <w:divsChild>
            <w:div w:id="232355521">
              <w:marLeft w:val="0"/>
              <w:marRight w:val="0"/>
              <w:marTop w:val="0"/>
              <w:marBottom w:val="0"/>
              <w:divBdr>
                <w:top w:val="none" w:sz="0" w:space="0" w:color="auto"/>
                <w:left w:val="none" w:sz="0" w:space="0" w:color="auto"/>
                <w:bottom w:val="none" w:sz="0" w:space="0" w:color="auto"/>
                <w:right w:val="none" w:sz="0" w:space="0" w:color="auto"/>
              </w:divBdr>
              <w:divsChild>
                <w:div w:id="1003704206">
                  <w:marLeft w:val="0"/>
                  <w:marRight w:val="0"/>
                  <w:marTop w:val="0"/>
                  <w:marBottom w:val="0"/>
                  <w:divBdr>
                    <w:top w:val="none" w:sz="0" w:space="0" w:color="auto"/>
                    <w:left w:val="none" w:sz="0" w:space="0" w:color="auto"/>
                    <w:bottom w:val="none" w:sz="0" w:space="0" w:color="auto"/>
                    <w:right w:val="none" w:sz="0" w:space="0" w:color="auto"/>
                  </w:divBdr>
                  <w:divsChild>
                    <w:div w:id="718360730">
                      <w:marLeft w:val="0"/>
                      <w:marRight w:val="0"/>
                      <w:marTop w:val="0"/>
                      <w:marBottom w:val="0"/>
                      <w:divBdr>
                        <w:top w:val="none" w:sz="0" w:space="0" w:color="auto"/>
                        <w:left w:val="none" w:sz="0" w:space="0" w:color="auto"/>
                        <w:bottom w:val="none" w:sz="0" w:space="0" w:color="auto"/>
                        <w:right w:val="none" w:sz="0" w:space="0" w:color="auto"/>
                      </w:divBdr>
                    </w:div>
                  </w:divsChild>
                </w:div>
                <w:div w:id="472330177">
                  <w:marLeft w:val="0"/>
                  <w:marRight w:val="0"/>
                  <w:marTop w:val="0"/>
                  <w:marBottom w:val="0"/>
                  <w:divBdr>
                    <w:top w:val="none" w:sz="0" w:space="0" w:color="auto"/>
                    <w:left w:val="none" w:sz="0" w:space="0" w:color="auto"/>
                    <w:bottom w:val="none" w:sz="0" w:space="0" w:color="auto"/>
                    <w:right w:val="none" w:sz="0" w:space="0" w:color="auto"/>
                  </w:divBdr>
                  <w:divsChild>
                    <w:div w:id="1577979045">
                      <w:marLeft w:val="0"/>
                      <w:marRight w:val="0"/>
                      <w:marTop w:val="0"/>
                      <w:marBottom w:val="0"/>
                      <w:divBdr>
                        <w:top w:val="none" w:sz="0" w:space="0" w:color="auto"/>
                        <w:left w:val="none" w:sz="0" w:space="0" w:color="auto"/>
                        <w:bottom w:val="none" w:sz="0" w:space="0" w:color="auto"/>
                        <w:right w:val="none" w:sz="0" w:space="0" w:color="auto"/>
                      </w:divBdr>
                      <w:divsChild>
                        <w:div w:id="779685092">
                          <w:marLeft w:val="0"/>
                          <w:marRight w:val="0"/>
                          <w:marTop w:val="0"/>
                          <w:marBottom w:val="0"/>
                          <w:divBdr>
                            <w:top w:val="none" w:sz="0" w:space="0" w:color="auto"/>
                            <w:left w:val="none" w:sz="0" w:space="0" w:color="auto"/>
                            <w:bottom w:val="none" w:sz="0" w:space="0" w:color="auto"/>
                            <w:right w:val="none" w:sz="0" w:space="0" w:color="auto"/>
                          </w:divBdr>
                          <w:divsChild>
                            <w:div w:id="1523208002">
                              <w:marLeft w:val="0"/>
                              <w:marRight w:val="0"/>
                              <w:marTop w:val="0"/>
                              <w:marBottom w:val="0"/>
                              <w:divBdr>
                                <w:top w:val="none" w:sz="0" w:space="0" w:color="auto"/>
                                <w:left w:val="none" w:sz="0" w:space="0" w:color="auto"/>
                                <w:bottom w:val="none" w:sz="0" w:space="0" w:color="auto"/>
                                <w:right w:val="none" w:sz="0" w:space="0" w:color="auto"/>
                              </w:divBdr>
                            </w:div>
                          </w:divsChild>
                        </w:div>
                        <w:div w:id="928201304">
                          <w:marLeft w:val="0"/>
                          <w:marRight w:val="0"/>
                          <w:marTop w:val="0"/>
                          <w:marBottom w:val="0"/>
                          <w:divBdr>
                            <w:top w:val="none" w:sz="0" w:space="0" w:color="auto"/>
                            <w:left w:val="none" w:sz="0" w:space="0" w:color="auto"/>
                            <w:bottom w:val="none" w:sz="0" w:space="0" w:color="auto"/>
                            <w:right w:val="none" w:sz="0" w:space="0" w:color="auto"/>
                          </w:divBdr>
                          <w:divsChild>
                            <w:div w:id="313610444">
                              <w:marLeft w:val="0"/>
                              <w:marRight w:val="0"/>
                              <w:marTop w:val="0"/>
                              <w:marBottom w:val="0"/>
                              <w:divBdr>
                                <w:top w:val="none" w:sz="0" w:space="0" w:color="auto"/>
                                <w:left w:val="none" w:sz="0" w:space="0" w:color="auto"/>
                                <w:bottom w:val="none" w:sz="0" w:space="0" w:color="auto"/>
                                <w:right w:val="none" w:sz="0" w:space="0" w:color="auto"/>
                              </w:divBdr>
                            </w:div>
                          </w:divsChild>
                        </w:div>
                        <w:div w:id="1630624200">
                          <w:marLeft w:val="0"/>
                          <w:marRight w:val="0"/>
                          <w:marTop w:val="0"/>
                          <w:marBottom w:val="0"/>
                          <w:divBdr>
                            <w:top w:val="none" w:sz="0" w:space="0" w:color="auto"/>
                            <w:left w:val="none" w:sz="0" w:space="0" w:color="auto"/>
                            <w:bottom w:val="none" w:sz="0" w:space="0" w:color="auto"/>
                            <w:right w:val="none" w:sz="0" w:space="0" w:color="auto"/>
                          </w:divBdr>
                          <w:divsChild>
                            <w:div w:id="1498837676">
                              <w:marLeft w:val="0"/>
                              <w:marRight w:val="0"/>
                              <w:marTop w:val="0"/>
                              <w:marBottom w:val="0"/>
                              <w:divBdr>
                                <w:top w:val="none" w:sz="0" w:space="0" w:color="auto"/>
                                <w:left w:val="none" w:sz="0" w:space="0" w:color="auto"/>
                                <w:bottom w:val="none" w:sz="0" w:space="0" w:color="auto"/>
                                <w:right w:val="none" w:sz="0" w:space="0" w:color="auto"/>
                              </w:divBdr>
                            </w:div>
                          </w:divsChild>
                        </w:div>
                        <w:div w:id="1847816788">
                          <w:marLeft w:val="0"/>
                          <w:marRight w:val="0"/>
                          <w:marTop w:val="0"/>
                          <w:marBottom w:val="0"/>
                          <w:divBdr>
                            <w:top w:val="none" w:sz="0" w:space="0" w:color="auto"/>
                            <w:left w:val="none" w:sz="0" w:space="0" w:color="auto"/>
                            <w:bottom w:val="none" w:sz="0" w:space="0" w:color="auto"/>
                            <w:right w:val="none" w:sz="0" w:space="0" w:color="auto"/>
                          </w:divBdr>
                          <w:divsChild>
                            <w:div w:id="1955283805">
                              <w:marLeft w:val="0"/>
                              <w:marRight w:val="0"/>
                              <w:marTop w:val="0"/>
                              <w:marBottom w:val="0"/>
                              <w:divBdr>
                                <w:top w:val="none" w:sz="0" w:space="0" w:color="auto"/>
                                <w:left w:val="none" w:sz="0" w:space="0" w:color="auto"/>
                                <w:bottom w:val="none" w:sz="0" w:space="0" w:color="auto"/>
                                <w:right w:val="none" w:sz="0" w:space="0" w:color="auto"/>
                              </w:divBdr>
                            </w:div>
                          </w:divsChild>
                        </w:div>
                        <w:div w:id="1074664882">
                          <w:marLeft w:val="0"/>
                          <w:marRight w:val="0"/>
                          <w:marTop w:val="0"/>
                          <w:marBottom w:val="0"/>
                          <w:divBdr>
                            <w:top w:val="none" w:sz="0" w:space="0" w:color="auto"/>
                            <w:left w:val="none" w:sz="0" w:space="0" w:color="auto"/>
                            <w:bottom w:val="none" w:sz="0" w:space="0" w:color="auto"/>
                            <w:right w:val="none" w:sz="0" w:space="0" w:color="auto"/>
                          </w:divBdr>
                          <w:divsChild>
                            <w:div w:id="55812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906521">
          <w:marLeft w:val="0"/>
          <w:marRight w:val="0"/>
          <w:marTop w:val="0"/>
          <w:marBottom w:val="0"/>
          <w:divBdr>
            <w:top w:val="none" w:sz="0" w:space="0" w:color="auto"/>
            <w:left w:val="none" w:sz="0" w:space="0" w:color="auto"/>
            <w:bottom w:val="none" w:sz="0" w:space="0" w:color="auto"/>
            <w:right w:val="none" w:sz="0" w:space="0" w:color="auto"/>
          </w:divBdr>
          <w:divsChild>
            <w:div w:id="1494025979">
              <w:marLeft w:val="0"/>
              <w:marRight w:val="0"/>
              <w:marTop w:val="0"/>
              <w:marBottom w:val="0"/>
              <w:divBdr>
                <w:top w:val="none" w:sz="0" w:space="0" w:color="auto"/>
                <w:left w:val="none" w:sz="0" w:space="0" w:color="auto"/>
                <w:bottom w:val="none" w:sz="0" w:space="0" w:color="auto"/>
                <w:right w:val="none" w:sz="0" w:space="0" w:color="auto"/>
              </w:divBdr>
              <w:divsChild>
                <w:div w:id="637104972">
                  <w:marLeft w:val="0"/>
                  <w:marRight w:val="0"/>
                  <w:marTop w:val="0"/>
                  <w:marBottom w:val="0"/>
                  <w:divBdr>
                    <w:top w:val="none" w:sz="0" w:space="0" w:color="auto"/>
                    <w:left w:val="none" w:sz="0" w:space="0" w:color="auto"/>
                    <w:bottom w:val="none" w:sz="0" w:space="0" w:color="auto"/>
                    <w:right w:val="none" w:sz="0" w:space="0" w:color="auto"/>
                  </w:divBdr>
                  <w:divsChild>
                    <w:div w:id="1469669871">
                      <w:marLeft w:val="0"/>
                      <w:marRight w:val="0"/>
                      <w:marTop w:val="0"/>
                      <w:marBottom w:val="0"/>
                      <w:divBdr>
                        <w:top w:val="none" w:sz="0" w:space="0" w:color="auto"/>
                        <w:left w:val="none" w:sz="0" w:space="0" w:color="auto"/>
                        <w:bottom w:val="none" w:sz="0" w:space="0" w:color="auto"/>
                        <w:right w:val="none" w:sz="0" w:space="0" w:color="auto"/>
                      </w:divBdr>
                    </w:div>
                  </w:divsChild>
                </w:div>
                <w:div w:id="1836989023">
                  <w:marLeft w:val="0"/>
                  <w:marRight w:val="0"/>
                  <w:marTop w:val="0"/>
                  <w:marBottom w:val="0"/>
                  <w:divBdr>
                    <w:top w:val="none" w:sz="0" w:space="0" w:color="auto"/>
                    <w:left w:val="none" w:sz="0" w:space="0" w:color="auto"/>
                    <w:bottom w:val="none" w:sz="0" w:space="0" w:color="auto"/>
                    <w:right w:val="none" w:sz="0" w:space="0" w:color="auto"/>
                  </w:divBdr>
                  <w:divsChild>
                    <w:div w:id="1489327787">
                      <w:marLeft w:val="0"/>
                      <w:marRight w:val="0"/>
                      <w:marTop w:val="0"/>
                      <w:marBottom w:val="0"/>
                      <w:divBdr>
                        <w:top w:val="none" w:sz="0" w:space="0" w:color="auto"/>
                        <w:left w:val="none" w:sz="0" w:space="0" w:color="auto"/>
                        <w:bottom w:val="none" w:sz="0" w:space="0" w:color="auto"/>
                        <w:right w:val="none" w:sz="0" w:space="0" w:color="auto"/>
                      </w:divBdr>
                      <w:divsChild>
                        <w:div w:id="1490634651">
                          <w:marLeft w:val="0"/>
                          <w:marRight w:val="0"/>
                          <w:marTop w:val="0"/>
                          <w:marBottom w:val="0"/>
                          <w:divBdr>
                            <w:top w:val="none" w:sz="0" w:space="0" w:color="auto"/>
                            <w:left w:val="none" w:sz="0" w:space="0" w:color="auto"/>
                            <w:bottom w:val="none" w:sz="0" w:space="0" w:color="auto"/>
                            <w:right w:val="none" w:sz="0" w:space="0" w:color="auto"/>
                          </w:divBdr>
                          <w:divsChild>
                            <w:div w:id="222378694">
                              <w:marLeft w:val="0"/>
                              <w:marRight w:val="0"/>
                              <w:marTop w:val="0"/>
                              <w:marBottom w:val="0"/>
                              <w:divBdr>
                                <w:top w:val="none" w:sz="0" w:space="0" w:color="auto"/>
                                <w:left w:val="none" w:sz="0" w:space="0" w:color="auto"/>
                                <w:bottom w:val="none" w:sz="0" w:space="0" w:color="auto"/>
                                <w:right w:val="none" w:sz="0" w:space="0" w:color="auto"/>
                              </w:divBdr>
                            </w:div>
                          </w:divsChild>
                        </w:div>
                        <w:div w:id="149561098">
                          <w:marLeft w:val="0"/>
                          <w:marRight w:val="0"/>
                          <w:marTop w:val="0"/>
                          <w:marBottom w:val="0"/>
                          <w:divBdr>
                            <w:top w:val="none" w:sz="0" w:space="0" w:color="auto"/>
                            <w:left w:val="none" w:sz="0" w:space="0" w:color="auto"/>
                            <w:bottom w:val="none" w:sz="0" w:space="0" w:color="auto"/>
                            <w:right w:val="none" w:sz="0" w:space="0" w:color="auto"/>
                          </w:divBdr>
                          <w:divsChild>
                            <w:div w:id="397896902">
                              <w:marLeft w:val="0"/>
                              <w:marRight w:val="0"/>
                              <w:marTop w:val="0"/>
                              <w:marBottom w:val="0"/>
                              <w:divBdr>
                                <w:top w:val="none" w:sz="0" w:space="0" w:color="auto"/>
                                <w:left w:val="none" w:sz="0" w:space="0" w:color="auto"/>
                                <w:bottom w:val="none" w:sz="0" w:space="0" w:color="auto"/>
                                <w:right w:val="none" w:sz="0" w:space="0" w:color="auto"/>
                              </w:divBdr>
                            </w:div>
                          </w:divsChild>
                        </w:div>
                        <w:div w:id="874738075">
                          <w:marLeft w:val="0"/>
                          <w:marRight w:val="0"/>
                          <w:marTop w:val="0"/>
                          <w:marBottom w:val="0"/>
                          <w:divBdr>
                            <w:top w:val="none" w:sz="0" w:space="0" w:color="auto"/>
                            <w:left w:val="none" w:sz="0" w:space="0" w:color="auto"/>
                            <w:bottom w:val="none" w:sz="0" w:space="0" w:color="auto"/>
                            <w:right w:val="none" w:sz="0" w:space="0" w:color="auto"/>
                          </w:divBdr>
                          <w:divsChild>
                            <w:div w:id="1222668851">
                              <w:marLeft w:val="0"/>
                              <w:marRight w:val="0"/>
                              <w:marTop w:val="0"/>
                              <w:marBottom w:val="0"/>
                              <w:divBdr>
                                <w:top w:val="none" w:sz="0" w:space="0" w:color="auto"/>
                                <w:left w:val="none" w:sz="0" w:space="0" w:color="auto"/>
                                <w:bottom w:val="none" w:sz="0" w:space="0" w:color="auto"/>
                                <w:right w:val="none" w:sz="0" w:space="0" w:color="auto"/>
                              </w:divBdr>
                            </w:div>
                          </w:divsChild>
                        </w:div>
                        <w:div w:id="737942866">
                          <w:marLeft w:val="0"/>
                          <w:marRight w:val="0"/>
                          <w:marTop w:val="0"/>
                          <w:marBottom w:val="0"/>
                          <w:divBdr>
                            <w:top w:val="none" w:sz="0" w:space="0" w:color="auto"/>
                            <w:left w:val="none" w:sz="0" w:space="0" w:color="auto"/>
                            <w:bottom w:val="none" w:sz="0" w:space="0" w:color="auto"/>
                            <w:right w:val="none" w:sz="0" w:space="0" w:color="auto"/>
                          </w:divBdr>
                          <w:divsChild>
                            <w:div w:id="1836913426">
                              <w:marLeft w:val="0"/>
                              <w:marRight w:val="0"/>
                              <w:marTop w:val="0"/>
                              <w:marBottom w:val="0"/>
                              <w:divBdr>
                                <w:top w:val="none" w:sz="0" w:space="0" w:color="auto"/>
                                <w:left w:val="none" w:sz="0" w:space="0" w:color="auto"/>
                                <w:bottom w:val="none" w:sz="0" w:space="0" w:color="auto"/>
                                <w:right w:val="none" w:sz="0" w:space="0" w:color="auto"/>
                              </w:divBdr>
                            </w:div>
                          </w:divsChild>
                        </w:div>
                        <w:div w:id="804661333">
                          <w:marLeft w:val="0"/>
                          <w:marRight w:val="0"/>
                          <w:marTop w:val="0"/>
                          <w:marBottom w:val="0"/>
                          <w:divBdr>
                            <w:top w:val="none" w:sz="0" w:space="0" w:color="auto"/>
                            <w:left w:val="none" w:sz="0" w:space="0" w:color="auto"/>
                            <w:bottom w:val="none" w:sz="0" w:space="0" w:color="auto"/>
                            <w:right w:val="none" w:sz="0" w:space="0" w:color="auto"/>
                          </w:divBdr>
                          <w:divsChild>
                            <w:div w:id="187704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791714">
          <w:marLeft w:val="0"/>
          <w:marRight w:val="0"/>
          <w:marTop w:val="0"/>
          <w:marBottom w:val="0"/>
          <w:divBdr>
            <w:top w:val="none" w:sz="0" w:space="0" w:color="auto"/>
            <w:left w:val="none" w:sz="0" w:space="0" w:color="auto"/>
            <w:bottom w:val="none" w:sz="0" w:space="0" w:color="auto"/>
            <w:right w:val="none" w:sz="0" w:space="0" w:color="auto"/>
          </w:divBdr>
          <w:divsChild>
            <w:div w:id="1683509204">
              <w:marLeft w:val="0"/>
              <w:marRight w:val="0"/>
              <w:marTop w:val="0"/>
              <w:marBottom w:val="0"/>
              <w:divBdr>
                <w:top w:val="none" w:sz="0" w:space="0" w:color="auto"/>
                <w:left w:val="none" w:sz="0" w:space="0" w:color="auto"/>
                <w:bottom w:val="none" w:sz="0" w:space="0" w:color="auto"/>
                <w:right w:val="none" w:sz="0" w:space="0" w:color="auto"/>
              </w:divBdr>
            </w:div>
          </w:divsChild>
        </w:div>
        <w:div w:id="1204365720">
          <w:marLeft w:val="0"/>
          <w:marRight w:val="0"/>
          <w:marTop w:val="0"/>
          <w:marBottom w:val="0"/>
          <w:divBdr>
            <w:top w:val="none" w:sz="0" w:space="0" w:color="auto"/>
            <w:left w:val="none" w:sz="0" w:space="0" w:color="auto"/>
            <w:bottom w:val="none" w:sz="0" w:space="0" w:color="auto"/>
            <w:right w:val="none" w:sz="0" w:space="0" w:color="auto"/>
          </w:divBdr>
          <w:divsChild>
            <w:div w:id="1888250092">
              <w:marLeft w:val="0"/>
              <w:marRight w:val="0"/>
              <w:marTop w:val="0"/>
              <w:marBottom w:val="0"/>
              <w:divBdr>
                <w:top w:val="none" w:sz="0" w:space="0" w:color="auto"/>
                <w:left w:val="none" w:sz="0" w:space="0" w:color="auto"/>
                <w:bottom w:val="none" w:sz="0" w:space="0" w:color="auto"/>
                <w:right w:val="none" w:sz="0" w:space="0" w:color="auto"/>
              </w:divBdr>
              <w:divsChild>
                <w:div w:id="225606911">
                  <w:marLeft w:val="0"/>
                  <w:marRight w:val="0"/>
                  <w:marTop w:val="0"/>
                  <w:marBottom w:val="0"/>
                  <w:divBdr>
                    <w:top w:val="none" w:sz="0" w:space="0" w:color="auto"/>
                    <w:left w:val="none" w:sz="0" w:space="0" w:color="auto"/>
                    <w:bottom w:val="none" w:sz="0" w:space="0" w:color="auto"/>
                    <w:right w:val="none" w:sz="0" w:space="0" w:color="auto"/>
                  </w:divBdr>
                  <w:divsChild>
                    <w:div w:id="190356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882152">
      <w:bodyDiv w:val="1"/>
      <w:marLeft w:val="0"/>
      <w:marRight w:val="0"/>
      <w:marTop w:val="0"/>
      <w:marBottom w:val="0"/>
      <w:divBdr>
        <w:top w:val="none" w:sz="0" w:space="0" w:color="auto"/>
        <w:left w:val="none" w:sz="0" w:space="0" w:color="auto"/>
        <w:bottom w:val="none" w:sz="0" w:space="0" w:color="auto"/>
        <w:right w:val="none" w:sz="0" w:space="0" w:color="auto"/>
      </w:divBdr>
    </w:div>
    <w:div w:id="1840730478">
      <w:bodyDiv w:val="1"/>
      <w:marLeft w:val="0"/>
      <w:marRight w:val="0"/>
      <w:marTop w:val="0"/>
      <w:marBottom w:val="0"/>
      <w:divBdr>
        <w:top w:val="none" w:sz="0" w:space="0" w:color="auto"/>
        <w:left w:val="none" w:sz="0" w:space="0" w:color="auto"/>
        <w:bottom w:val="none" w:sz="0" w:space="0" w:color="auto"/>
        <w:right w:val="none" w:sz="0" w:space="0" w:color="auto"/>
      </w:divBdr>
      <w:divsChild>
        <w:div w:id="1259212643">
          <w:marLeft w:val="0"/>
          <w:marRight w:val="0"/>
          <w:marTop w:val="0"/>
          <w:marBottom w:val="0"/>
          <w:divBdr>
            <w:top w:val="none" w:sz="0" w:space="0" w:color="auto"/>
            <w:left w:val="none" w:sz="0" w:space="0" w:color="auto"/>
            <w:bottom w:val="none" w:sz="0" w:space="0" w:color="auto"/>
            <w:right w:val="none" w:sz="0" w:space="0" w:color="auto"/>
          </w:divBdr>
          <w:divsChild>
            <w:div w:id="1467701776">
              <w:marLeft w:val="0"/>
              <w:marRight w:val="0"/>
              <w:marTop w:val="0"/>
              <w:marBottom w:val="0"/>
              <w:divBdr>
                <w:top w:val="none" w:sz="0" w:space="0" w:color="auto"/>
                <w:left w:val="none" w:sz="0" w:space="0" w:color="auto"/>
                <w:bottom w:val="none" w:sz="0" w:space="0" w:color="auto"/>
                <w:right w:val="none" w:sz="0" w:space="0" w:color="auto"/>
              </w:divBdr>
              <w:divsChild>
                <w:div w:id="1413316255">
                  <w:marLeft w:val="0"/>
                  <w:marRight w:val="0"/>
                  <w:marTop w:val="0"/>
                  <w:marBottom w:val="0"/>
                  <w:divBdr>
                    <w:top w:val="none" w:sz="0" w:space="0" w:color="auto"/>
                    <w:left w:val="none" w:sz="0" w:space="0" w:color="auto"/>
                    <w:bottom w:val="none" w:sz="0" w:space="0" w:color="auto"/>
                    <w:right w:val="none" w:sz="0" w:space="0" w:color="auto"/>
                  </w:divBdr>
                  <w:divsChild>
                    <w:div w:id="108464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433765">
          <w:marLeft w:val="0"/>
          <w:marRight w:val="0"/>
          <w:marTop w:val="0"/>
          <w:marBottom w:val="0"/>
          <w:divBdr>
            <w:top w:val="none" w:sz="0" w:space="0" w:color="auto"/>
            <w:left w:val="none" w:sz="0" w:space="0" w:color="auto"/>
            <w:bottom w:val="none" w:sz="0" w:space="0" w:color="auto"/>
            <w:right w:val="none" w:sz="0" w:space="0" w:color="auto"/>
          </w:divBdr>
          <w:divsChild>
            <w:div w:id="289094608">
              <w:marLeft w:val="0"/>
              <w:marRight w:val="0"/>
              <w:marTop w:val="0"/>
              <w:marBottom w:val="0"/>
              <w:divBdr>
                <w:top w:val="none" w:sz="0" w:space="0" w:color="auto"/>
                <w:left w:val="none" w:sz="0" w:space="0" w:color="auto"/>
                <w:bottom w:val="none" w:sz="0" w:space="0" w:color="auto"/>
                <w:right w:val="none" w:sz="0" w:space="0" w:color="auto"/>
              </w:divBdr>
              <w:divsChild>
                <w:div w:id="808282677">
                  <w:marLeft w:val="0"/>
                  <w:marRight w:val="0"/>
                  <w:marTop w:val="0"/>
                  <w:marBottom w:val="0"/>
                  <w:divBdr>
                    <w:top w:val="none" w:sz="0" w:space="0" w:color="auto"/>
                    <w:left w:val="none" w:sz="0" w:space="0" w:color="auto"/>
                    <w:bottom w:val="none" w:sz="0" w:space="0" w:color="auto"/>
                    <w:right w:val="none" w:sz="0" w:space="0" w:color="auto"/>
                  </w:divBdr>
                  <w:divsChild>
                    <w:div w:id="1277567967">
                      <w:marLeft w:val="0"/>
                      <w:marRight w:val="0"/>
                      <w:marTop w:val="0"/>
                      <w:marBottom w:val="0"/>
                      <w:divBdr>
                        <w:top w:val="none" w:sz="0" w:space="0" w:color="auto"/>
                        <w:left w:val="none" w:sz="0" w:space="0" w:color="auto"/>
                        <w:bottom w:val="none" w:sz="0" w:space="0" w:color="auto"/>
                        <w:right w:val="none" w:sz="0" w:space="0" w:color="auto"/>
                      </w:divBdr>
                    </w:div>
                  </w:divsChild>
                </w:div>
                <w:div w:id="1050304189">
                  <w:marLeft w:val="0"/>
                  <w:marRight w:val="0"/>
                  <w:marTop w:val="0"/>
                  <w:marBottom w:val="0"/>
                  <w:divBdr>
                    <w:top w:val="none" w:sz="0" w:space="0" w:color="auto"/>
                    <w:left w:val="none" w:sz="0" w:space="0" w:color="auto"/>
                    <w:bottom w:val="none" w:sz="0" w:space="0" w:color="auto"/>
                    <w:right w:val="none" w:sz="0" w:space="0" w:color="auto"/>
                  </w:divBdr>
                  <w:divsChild>
                    <w:div w:id="2104455224">
                      <w:marLeft w:val="0"/>
                      <w:marRight w:val="0"/>
                      <w:marTop w:val="0"/>
                      <w:marBottom w:val="0"/>
                      <w:divBdr>
                        <w:top w:val="none" w:sz="0" w:space="0" w:color="auto"/>
                        <w:left w:val="none" w:sz="0" w:space="0" w:color="auto"/>
                        <w:bottom w:val="none" w:sz="0" w:space="0" w:color="auto"/>
                        <w:right w:val="none" w:sz="0" w:space="0" w:color="auto"/>
                      </w:divBdr>
                      <w:divsChild>
                        <w:div w:id="1522891623">
                          <w:marLeft w:val="0"/>
                          <w:marRight w:val="0"/>
                          <w:marTop w:val="0"/>
                          <w:marBottom w:val="0"/>
                          <w:divBdr>
                            <w:top w:val="none" w:sz="0" w:space="0" w:color="auto"/>
                            <w:left w:val="none" w:sz="0" w:space="0" w:color="auto"/>
                            <w:bottom w:val="none" w:sz="0" w:space="0" w:color="auto"/>
                            <w:right w:val="none" w:sz="0" w:space="0" w:color="auto"/>
                          </w:divBdr>
                          <w:divsChild>
                            <w:div w:id="1708602534">
                              <w:marLeft w:val="0"/>
                              <w:marRight w:val="0"/>
                              <w:marTop w:val="0"/>
                              <w:marBottom w:val="0"/>
                              <w:divBdr>
                                <w:top w:val="none" w:sz="0" w:space="0" w:color="auto"/>
                                <w:left w:val="none" w:sz="0" w:space="0" w:color="auto"/>
                                <w:bottom w:val="none" w:sz="0" w:space="0" w:color="auto"/>
                                <w:right w:val="none" w:sz="0" w:space="0" w:color="auto"/>
                              </w:divBdr>
                            </w:div>
                          </w:divsChild>
                        </w:div>
                        <w:div w:id="2109810546">
                          <w:marLeft w:val="0"/>
                          <w:marRight w:val="0"/>
                          <w:marTop w:val="0"/>
                          <w:marBottom w:val="0"/>
                          <w:divBdr>
                            <w:top w:val="none" w:sz="0" w:space="0" w:color="auto"/>
                            <w:left w:val="none" w:sz="0" w:space="0" w:color="auto"/>
                            <w:bottom w:val="none" w:sz="0" w:space="0" w:color="auto"/>
                            <w:right w:val="none" w:sz="0" w:space="0" w:color="auto"/>
                          </w:divBdr>
                          <w:divsChild>
                            <w:div w:id="1267466820">
                              <w:marLeft w:val="0"/>
                              <w:marRight w:val="0"/>
                              <w:marTop w:val="0"/>
                              <w:marBottom w:val="0"/>
                              <w:divBdr>
                                <w:top w:val="none" w:sz="0" w:space="0" w:color="auto"/>
                                <w:left w:val="none" w:sz="0" w:space="0" w:color="auto"/>
                                <w:bottom w:val="none" w:sz="0" w:space="0" w:color="auto"/>
                                <w:right w:val="none" w:sz="0" w:space="0" w:color="auto"/>
                              </w:divBdr>
                            </w:div>
                          </w:divsChild>
                        </w:div>
                        <w:div w:id="2068262191">
                          <w:marLeft w:val="0"/>
                          <w:marRight w:val="0"/>
                          <w:marTop w:val="0"/>
                          <w:marBottom w:val="0"/>
                          <w:divBdr>
                            <w:top w:val="none" w:sz="0" w:space="0" w:color="auto"/>
                            <w:left w:val="none" w:sz="0" w:space="0" w:color="auto"/>
                            <w:bottom w:val="none" w:sz="0" w:space="0" w:color="auto"/>
                            <w:right w:val="none" w:sz="0" w:space="0" w:color="auto"/>
                          </w:divBdr>
                          <w:divsChild>
                            <w:div w:id="127011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581123">
          <w:marLeft w:val="0"/>
          <w:marRight w:val="0"/>
          <w:marTop w:val="0"/>
          <w:marBottom w:val="0"/>
          <w:divBdr>
            <w:top w:val="none" w:sz="0" w:space="0" w:color="auto"/>
            <w:left w:val="none" w:sz="0" w:space="0" w:color="auto"/>
            <w:bottom w:val="none" w:sz="0" w:space="0" w:color="auto"/>
            <w:right w:val="none" w:sz="0" w:space="0" w:color="auto"/>
          </w:divBdr>
          <w:divsChild>
            <w:div w:id="97869176">
              <w:marLeft w:val="0"/>
              <w:marRight w:val="0"/>
              <w:marTop w:val="0"/>
              <w:marBottom w:val="0"/>
              <w:divBdr>
                <w:top w:val="none" w:sz="0" w:space="0" w:color="auto"/>
                <w:left w:val="none" w:sz="0" w:space="0" w:color="auto"/>
                <w:bottom w:val="none" w:sz="0" w:space="0" w:color="auto"/>
                <w:right w:val="none" w:sz="0" w:space="0" w:color="auto"/>
              </w:divBdr>
              <w:divsChild>
                <w:div w:id="7753001">
                  <w:marLeft w:val="0"/>
                  <w:marRight w:val="0"/>
                  <w:marTop w:val="0"/>
                  <w:marBottom w:val="0"/>
                  <w:divBdr>
                    <w:top w:val="none" w:sz="0" w:space="0" w:color="auto"/>
                    <w:left w:val="none" w:sz="0" w:space="0" w:color="auto"/>
                    <w:bottom w:val="none" w:sz="0" w:space="0" w:color="auto"/>
                    <w:right w:val="none" w:sz="0" w:space="0" w:color="auto"/>
                  </w:divBdr>
                  <w:divsChild>
                    <w:div w:id="2129858965">
                      <w:marLeft w:val="0"/>
                      <w:marRight w:val="0"/>
                      <w:marTop w:val="0"/>
                      <w:marBottom w:val="0"/>
                      <w:divBdr>
                        <w:top w:val="none" w:sz="0" w:space="0" w:color="auto"/>
                        <w:left w:val="none" w:sz="0" w:space="0" w:color="auto"/>
                        <w:bottom w:val="none" w:sz="0" w:space="0" w:color="auto"/>
                        <w:right w:val="none" w:sz="0" w:space="0" w:color="auto"/>
                      </w:divBdr>
                    </w:div>
                  </w:divsChild>
                </w:div>
                <w:div w:id="1832134829">
                  <w:marLeft w:val="0"/>
                  <w:marRight w:val="0"/>
                  <w:marTop w:val="0"/>
                  <w:marBottom w:val="0"/>
                  <w:divBdr>
                    <w:top w:val="none" w:sz="0" w:space="0" w:color="auto"/>
                    <w:left w:val="none" w:sz="0" w:space="0" w:color="auto"/>
                    <w:bottom w:val="none" w:sz="0" w:space="0" w:color="auto"/>
                    <w:right w:val="none" w:sz="0" w:space="0" w:color="auto"/>
                  </w:divBdr>
                  <w:divsChild>
                    <w:div w:id="1848979852">
                      <w:marLeft w:val="0"/>
                      <w:marRight w:val="0"/>
                      <w:marTop w:val="0"/>
                      <w:marBottom w:val="0"/>
                      <w:divBdr>
                        <w:top w:val="none" w:sz="0" w:space="0" w:color="auto"/>
                        <w:left w:val="none" w:sz="0" w:space="0" w:color="auto"/>
                        <w:bottom w:val="none" w:sz="0" w:space="0" w:color="auto"/>
                        <w:right w:val="none" w:sz="0" w:space="0" w:color="auto"/>
                      </w:divBdr>
                      <w:divsChild>
                        <w:div w:id="1664434500">
                          <w:marLeft w:val="0"/>
                          <w:marRight w:val="0"/>
                          <w:marTop w:val="0"/>
                          <w:marBottom w:val="0"/>
                          <w:divBdr>
                            <w:top w:val="none" w:sz="0" w:space="0" w:color="auto"/>
                            <w:left w:val="none" w:sz="0" w:space="0" w:color="auto"/>
                            <w:bottom w:val="none" w:sz="0" w:space="0" w:color="auto"/>
                            <w:right w:val="none" w:sz="0" w:space="0" w:color="auto"/>
                          </w:divBdr>
                          <w:divsChild>
                            <w:div w:id="695352784">
                              <w:marLeft w:val="0"/>
                              <w:marRight w:val="0"/>
                              <w:marTop w:val="0"/>
                              <w:marBottom w:val="0"/>
                              <w:divBdr>
                                <w:top w:val="none" w:sz="0" w:space="0" w:color="auto"/>
                                <w:left w:val="none" w:sz="0" w:space="0" w:color="auto"/>
                                <w:bottom w:val="none" w:sz="0" w:space="0" w:color="auto"/>
                                <w:right w:val="none" w:sz="0" w:space="0" w:color="auto"/>
                              </w:divBdr>
                            </w:div>
                          </w:divsChild>
                        </w:div>
                        <w:div w:id="1058868294">
                          <w:marLeft w:val="0"/>
                          <w:marRight w:val="0"/>
                          <w:marTop w:val="0"/>
                          <w:marBottom w:val="0"/>
                          <w:divBdr>
                            <w:top w:val="none" w:sz="0" w:space="0" w:color="auto"/>
                            <w:left w:val="none" w:sz="0" w:space="0" w:color="auto"/>
                            <w:bottom w:val="none" w:sz="0" w:space="0" w:color="auto"/>
                            <w:right w:val="none" w:sz="0" w:space="0" w:color="auto"/>
                          </w:divBdr>
                          <w:divsChild>
                            <w:div w:id="2054302685">
                              <w:marLeft w:val="0"/>
                              <w:marRight w:val="0"/>
                              <w:marTop w:val="0"/>
                              <w:marBottom w:val="0"/>
                              <w:divBdr>
                                <w:top w:val="none" w:sz="0" w:space="0" w:color="auto"/>
                                <w:left w:val="none" w:sz="0" w:space="0" w:color="auto"/>
                                <w:bottom w:val="none" w:sz="0" w:space="0" w:color="auto"/>
                                <w:right w:val="none" w:sz="0" w:space="0" w:color="auto"/>
                              </w:divBdr>
                            </w:div>
                          </w:divsChild>
                        </w:div>
                        <w:div w:id="523594205">
                          <w:marLeft w:val="0"/>
                          <w:marRight w:val="0"/>
                          <w:marTop w:val="0"/>
                          <w:marBottom w:val="0"/>
                          <w:divBdr>
                            <w:top w:val="none" w:sz="0" w:space="0" w:color="auto"/>
                            <w:left w:val="none" w:sz="0" w:space="0" w:color="auto"/>
                            <w:bottom w:val="none" w:sz="0" w:space="0" w:color="auto"/>
                            <w:right w:val="none" w:sz="0" w:space="0" w:color="auto"/>
                          </w:divBdr>
                          <w:divsChild>
                            <w:div w:id="143886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9251955">
          <w:marLeft w:val="0"/>
          <w:marRight w:val="0"/>
          <w:marTop w:val="0"/>
          <w:marBottom w:val="0"/>
          <w:divBdr>
            <w:top w:val="none" w:sz="0" w:space="0" w:color="auto"/>
            <w:left w:val="none" w:sz="0" w:space="0" w:color="auto"/>
            <w:bottom w:val="none" w:sz="0" w:space="0" w:color="auto"/>
            <w:right w:val="none" w:sz="0" w:space="0" w:color="auto"/>
          </w:divBdr>
          <w:divsChild>
            <w:div w:id="506989720">
              <w:marLeft w:val="0"/>
              <w:marRight w:val="0"/>
              <w:marTop w:val="0"/>
              <w:marBottom w:val="0"/>
              <w:divBdr>
                <w:top w:val="none" w:sz="0" w:space="0" w:color="auto"/>
                <w:left w:val="none" w:sz="0" w:space="0" w:color="auto"/>
                <w:bottom w:val="none" w:sz="0" w:space="0" w:color="auto"/>
                <w:right w:val="none" w:sz="0" w:space="0" w:color="auto"/>
              </w:divBdr>
              <w:divsChild>
                <w:div w:id="44988310">
                  <w:marLeft w:val="0"/>
                  <w:marRight w:val="0"/>
                  <w:marTop w:val="0"/>
                  <w:marBottom w:val="0"/>
                  <w:divBdr>
                    <w:top w:val="none" w:sz="0" w:space="0" w:color="auto"/>
                    <w:left w:val="none" w:sz="0" w:space="0" w:color="auto"/>
                    <w:bottom w:val="none" w:sz="0" w:space="0" w:color="auto"/>
                    <w:right w:val="none" w:sz="0" w:space="0" w:color="auto"/>
                  </w:divBdr>
                  <w:divsChild>
                    <w:div w:id="431440730">
                      <w:marLeft w:val="0"/>
                      <w:marRight w:val="0"/>
                      <w:marTop w:val="0"/>
                      <w:marBottom w:val="0"/>
                      <w:divBdr>
                        <w:top w:val="none" w:sz="0" w:space="0" w:color="auto"/>
                        <w:left w:val="none" w:sz="0" w:space="0" w:color="auto"/>
                        <w:bottom w:val="none" w:sz="0" w:space="0" w:color="auto"/>
                        <w:right w:val="none" w:sz="0" w:space="0" w:color="auto"/>
                      </w:divBdr>
                    </w:div>
                  </w:divsChild>
                </w:div>
                <w:div w:id="1094938249">
                  <w:marLeft w:val="0"/>
                  <w:marRight w:val="0"/>
                  <w:marTop w:val="0"/>
                  <w:marBottom w:val="0"/>
                  <w:divBdr>
                    <w:top w:val="none" w:sz="0" w:space="0" w:color="auto"/>
                    <w:left w:val="none" w:sz="0" w:space="0" w:color="auto"/>
                    <w:bottom w:val="none" w:sz="0" w:space="0" w:color="auto"/>
                    <w:right w:val="none" w:sz="0" w:space="0" w:color="auto"/>
                  </w:divBdr>
                  <w:divsChild>
                    <w:div w:id="891769516">
                      <w:marLeft w:val="0"/>
                      <w:marRight w:val="0"/>
                      <w:marTop w:val="0"/>
                      <w:marBottom w:val="0"/>
                      <w:divBdr>
                        <w:top w:val="none" w:sz="0" w:space="0" w:color="auto"/>
                        <w:left w:val="none" w:sz="0" w:space="0" w:color="auto"/>
                        <w:bottom w:val="none" w:sz="0" w:space="0" w:color="auto"/>
                        <w:right w:val="none" w:sz="0" w:space="0" w:color="auto"/>
                      </w:divBdr>
                      <w:divsChild>
                        <w:div w:id="524948408">
                          <w:marLeft w:val="0"/>
                          <w:marRight w:val="0"/>
                          <w:marTop w:val="0"/>
                          <w:marBottom w:val="0"/>
                          <w:divBdr>
                            <w:top w:val="none" w:sz="0" w:space="0" w:color="auto"/>
                            <w:left w:val="none" w:sz="0" w:space="0" w:color="auto"/>
                            <w:bottom w:val="none" w:sz="0" w:space="0" w:color="auto"/>
                            <w:right w:val="none" w:sz="0" w:space="0" w:color="auto"/>
                          </w:divBdr>
                          <w:divsChild>
                            <w:div w:id="668220554">
                              <w:marLeft w:val="0"/>
                              <w:marRight w:val="0"/>
                              <w:marTop w:val="0"/>
                              <w:marBottom w:val="0"/>
                              <w:divBdr>
                                <w:top w:val="none" w:sz="0" w:space="0" w:color="auto"/>
                                <w:left w:val="none" w:sz="0" w:space="0" w:color="auto"/>
                                <w:bottom w:val="none" w:sz="0" w:space="0" w:color="auto"/>
                                <w:right w:val="none" w:sz="0" w:space="0" w:color="auto"/>
                              </w:divBdr>
                            </w:div>
                          </w:divsChild>
                        </w:div>
                        <w:div w:id="1145590404">
                          <w:marLeft w:val="0"/>
                          <w:marRight w:val="0"/>
                          <w:marTop w:val="0"/>
                          <w:marBottom w:val="0"/>
                          <w:divBdr>
                            <w:top w:val="none" w:sz="0" w:space="0" w:color="auto"/>
                            <w:left w:val="none" w:sz="0" w:space="0" w:color="auto"/>
                            <w:bottom w:val="none" w:sz="0" w:space="0" w:color="auto"/>
                            <w:right w:val="none" w:sz="0" w:space="0" w:color="auto"/>
                          </w:divBdr>
                          <w:divsChild>
                            <w:div w:id="7891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11464">
          <w:marLeft w:val="0"/>
          <w:marRight w:val="0"/>
          <w:marTop w:val="0"/>
          <w:marBottom w:val="0"/>
          <w:divBdr>
            <w:top w:val="none" w:sz="0" w:space="0" w:color="auto"/>
            <w:left w:val="none" w:sz="0" w:space="0" w:color="auto"/>
            <w:bottom w:val="none" w:sz="0" w:space="0" w:color="auto"/>
            <w:right w:val="none" w:sz="0" w:space="0" w:color="auto"/>
          </w:divBdr>
          <w:divsChild>
            <w:div w:id="1455950532">
              <w:marLeft w:val="0"/>
              <w:marRight w:val="0"/>
              <w:marTop w:val="0"/>
              <w:marBottom w:val="0"/>
              <w:divBdr>
                <w:top w:val="none" w:sz="0" w:space="0" w:color="auto"/>
                <w:left w:val="none" w:sz="0" w:space="0" w:color="auto"/>
                <w:bottom w:val="none" w:sz="0" w:space="0" w:color="auto"/>
                <w:right w:val="none" w:sz="0" w:space="0" w:color="auto"/>
              </w:divBdr>
            </w:div>
          </w:divsChild>
        </w:div>
        <w:div w:id="1024592122">
          <w:marLeft w:val="0"/>
          <w:marRight w:val="0"/>
          <w:marTop w:val="0"/>
          <w:marBottom w:val="0"/>
          <w:divBdr>
            <w:top w:val="none" w:sz="0" w:space="0" w:color="auto"/>
            <w:left w:val="none" w:sz="0" w:space="0" w:color="auto"/>
            <w:bottom w:val="none" w:sz="0" w:space="0" w:color="auto"/>
            <w:right w:val="none" w:sz="0" w:space="0" w:color="auto"/>
          </w:divBdr>
          <w:divsChild>
            <w:div w:id="2022312362">
              <w:marLeft w:val="0"/>
              <w:marRight w:val="0"/>
              <w:marTop w:val="0"/>
              <w:marBottom w:val="0"/>
              <w:divBdr>
                <w:top w:val="none" w:sz="0" w:space="0" w:color="auto"/>
                <w:left w:val="none" w:sz="0" w:space="0" w:color="auto"/>
                <w:bottom w:val="none" w:sz="0" w:space="0" w:color="auto"/>
                <w:right w:val="none" w:sz="0" w:space="0" w:color="auto"/>
              </w:divBdr>
              <w:divsChild>
                <w:div w:id="932132682">
                  <w:marLeft w:val="0"/>
                  <w:marRight w:val="0"/>
                  <w:marTop w:val="0"/>
                  <w:marBottom w:val="0"/>
                  <w:divBdr>
                    <w:top w:val="none" w:sz="0" w:space="0" w:color="auto"/>
                    <w:left w:val="none" w:sz="0" w:space="0" w:color="auto"/>
                    <w:bottom w:val="none" w:sz="0" w:space="0" w:color="auto"/>
                    <w:right w:val="none" w:sz="0" w:space="0" w:color="auto"/>
                  </w:divBdr>
                  <w:divsChild>
                    <w:div w:id="1171723570">
                      <w:marLeft w:val="0"/>
                      <w:marRight w:val="0"/>
                      <w:marTop w:val="0"/>
                      <w:marBottom w:val="0"/>
                      <w:divBdr>
                        <w:top w:val="none" w:sz="0" w:space="0" w:color="auto"/>
                        <w:left w:val="none" w:sz="0" w:space="0" w:color="auto"/>
                        <w:bottom w:val="none" w:sz="0" w:space="0" w:color="auto"/>
                        <w:right w:val="none" w:sz="0" w:space="0" w:color="auto"/>
                      </w:divBdr>
                    </w:div>
                  </w:divsChild>
                </w:div>
                <w:div w:id="16583774">
                  <w:marLeft w:val="0"/>
                  <w:marRight w:val="0"/>
                  <w:marTop w:val="0"/>
                  <w:marBottom w:val="0"/>
                  <w:divBdr>
                    <w:top w:val="none" w:sz="0" w:space="0" w:color="auto"/>
                    <w:left w:val="none" w:sz="0" w:space="0" w:color="auto"/>
                    <w:bottom w:val="none" w:sz="0" w:space="0" w:color="auto"/>
                    <w:right w:val="none" w:sz="0" w:space="0" w:color="auto"/>
                  </w:divBdr>
                  <w:divsChild>
                    <w:div w:id="98366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148376">
      <w:bodyDiv w:val="1"/>
      <w:marLeft w:val="0"/>
      <w:marRight w:val="0"/>
      <w:marTop w:val="0"/>
      <w:marBottom w:val="0"/>
      <w:divBdr>
        <w:top w:val="none" w:sz="0" w:space="0" w:color="auto"/>
        <w:left w:val="none" w:sz="0" w:space="0" w:color="auto"/>
        <w:bottom w:val="none" w:sz="0" w:space="0" w:color="auto"/>
        <w:right w:val="none" w:sz="0" w:space="0" w:color="auto"/>
      </w:divBdr>
      <w:divsChild>
        <w:div w:id="1150515296">
          <w:marLeft w:val="0"/>
          <w:marRight w:val="0"/>
          <w:marTop w:val="0"/>
          <w:marBottom w:val="0"/>
          <w:divBdr>
            <w:top w:val="none" w:sz="0" w:space="0" w:color="auto"/>
            <w:left w:val="none" w:sz="0" w:space="0" w:color="auto"/>
            <w:bottom w:val="none" w:sz="0" w:space="0" w:color="auto"/>
            <w:right w:val="none" w:sz="0" w:space="0" w:color="auto"/>
          </w:divBdr>
          <w:divsChild>
            <w:div w:id="1019042978">
              <w:marLeft w:val="0"/>
              <w:marRight w:val="0"/>
              <w:marTop w:val="0"/>
              <w:marBottom w:val="0"/>
              <w:divBdr>
                <w:top w:val="none" w:sz="0" w:space="0" w:color="auto"/>
                <w:left w:val="none" w:sz="0" w:space="0" w:color="auto"/>
                <w:bottom w:val="none" w:sz="0" w:space="0" w:color="auto"/>
                <w:right w:val="none" w:sz="0" w:space="0" w:color="auto"/>
              </w:divBdr>
            </w:div>
          </w:divsChild>
        </w:div>
        <w:div w:id="806901452">
          <w:marLeft w:val="0"/>
          <w:marRight w:val="0"/>
          <w:marTop w:val="0"/>
          <w:marBottom w:val="0"/>
          <w:divBdr>
            <w:top w:val="none" w:sz="0" w:space="0" w:color="auto"/>
            <w:left w:val="none" w:sz="0" w:space="0" w:color="auto"/>
            <w:bottom w:val="none" w:sz="0" w:space="0" w:color="auto"/>
            <w:right w:val="none" w:sz="0" w:space="0" w:color="auto"/>
          </w:divBdr>
          <w:divsChild>
            <w:div w:id="1855530028">
              <w:marLeft w:val="0"/>
              <w:marRight w:val="0"/>
              <w:marTop w:val="0"/>
              <w:marBottom w:val="0"/>
              <w:divBdr>
                <w:top w:val="none" w:sz="0" w:space="0" w:color="auto"/>
                <w:left w:val="none" w:sz="0" w:space="0" w:color="auto"/>
                <w:bottom w:val="none" w:sz="0" w:space="0" w:color="auto"/>
                <w:right w:val="none" w:sz="0" w:space="0" w:color="auto"/>
              </w:divBdr>
              <w:divsChild>
                <w:div w:id="356545797">
                  <w:marLeft w:val="0"/>
                  <w:marRight w:val="0"/>
                  <w:marTop w:val="0"/>
                  <w:marBottom w:val="0"/>
                  <w:divBdr>
                    <w:top w:val="none" w:sz="0" w:space="0" w:color="auto"/>
                    <w:left w:val="none" w:sz="0" w:space="0" w:color="auto"/>
                    <w:bottom w:val="none" w:sz="0" w:space="0" w:color="auto"/>
                    <w:right w:val="none" w:sz="0" w:space="0" w:color="auto"/>
                  </w:divBdr>
                  <w:divsChild>
                    <w:div w:id="837379113">
                      <w:marLeft w:val="0"/>
                      <w:marRight w:val="0"/>
                      <w:marTop w:val="0"/>
                      <w:marBottom w:val="0"/>
                      <w:divBdr>
                        <w:top w:val="none" w:sz="0" w:space="0" w:color="auto"/>
                        <w:left w:val="none" w:sz="0" w:space="0" w:color="auto"/>
                        <w:bottom w:val="none" w:sz="0" w:space="0" w:color="auto"/>
                        <w:right w:val="none" w:sz="0" w:space="0" w:color="auto"/>
                      </w:divBdr>
                      <w:divsChild>
                        <w:div w:id="7787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351368">
      <w:bodyDiv w:val="1"/>
      <w:marLeft w:val="0"/>
      <w:marRight w:val="0"/>
      <w:marTop w:val="0"/>
      <w:marBottom w:val="0"/>
      <w:divBdr>
        <w:top w:val="none" w:sz="0" w:space="0" w:color="auto"/>
        <w:left w:val="none" w:sz="0" w:space="0" w:color="auto"/>
        <w:bottom w:val="none" w:sz="0" w:space="0" w:color="auto"/>
        <w:right w:val="none" w:sz="0" w:space="0" w:color="auto"/>
      </w:divBdr>
      <w:divsChild>
        <w:div w:id="451019573">
          <w:marLeft w:val="0"/>
          <w:marRight w:val="0"/>
          <w:marTop w:val="0"/>
          <w:marBottom w:val="0"/>
          <w:divBdr>
            <w:top w:val="none" w:sz="0" w:space="0" w:color="auto"/>
            <w:left w:val="none" w:sz="0" w:space="0" w:color="auto"/>
            <w:bottom w:val="none" w:sz="0" w:space="0" w:color="auto"/>
            <w:right w:val="none" w:sz="0" w:space="0" w:color="auto"/>
          </w:divBdr>
          <w:divsChild>
            <w:div w:id="1234000219">
              <w:marLeft w:val="0"/>
              <w:marRight w:val="0"/>
              <w:marTop w:val="0"/>
              <w:marBottom w:val="0"/>
              <w:divBdr>
                <w:top w:val="none" w:sz="0" w:space="0" w:color="auto"/>
                <w:left w:val="none" w:sz="0" w:space="0" w:color="auto"/>
                <w:bottom w:val="none" w:sz="0" w:space="0" w:color="auto"/>
                <w:right w:val="none" w:sz="0" w:space="0" w:color="auto"/>
              </w:divBdr>
              <w:divsChild>
                <w:div w:id="2029985639">
                  <w:marLeft w:val="0"/>
                  <w:marRight w:val="0"/>
                  <w:marTop w:val="0"/>
                  <w:marBottom w:val="0"/>
                  <w:divBdr>
                    <w:top w:val="none" w:sz="0" w:space="0" w:color="auto"/>
                    <w:left w:val="none" w:sz="0" w:space="0" w:color="auto"/>
                    <w:bottom w:val="none" w:sz="0" w:space="0" w:color="auto"/>
                    <w:right w:val="none" w:sz="0" w:space="0" w:color="auto"/>
                  </w:divBdr>
                  <w:divsChild>
                    <w:div w:id="1921284678">
                      <w:marLeft w:val="0"/>
                      <w:marRight w:val="0"/>
                      <w:marTop w:val="0"/>
                      <w:marBottom w:val="0"/>
                      <w:divBdr>
                        <w:top w:val="none" w:sz="0" w:space="0" w:color="auto"/>
                        <w:left w:val="none" w:sz="0" w:space="0" w:color="auto"/>
                        <w:bottom w:val="none" w:sz="0" w:space="0" w:color="auto"/>
                        <w:right w:val="none" w:sz="0" w:space="0" w:color="auto"/>
                      </w:divBdr>
                      <w:divsChild>
                        <w:div w:id="88090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49DD9-7D8A-40ED-ABD8-2EFB470FC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1079</Words>
  <Characters>6801</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und Creative</Company>
  <LinksUpToDate>false</LinksUpToDate>
  <CharactersWithSpaces>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9</cp:revision>
  <cp:lastPrinted>2023-10-17T11:54:00Z</cp:lastPrinted>
  <dcterms:created xsi:type="dcterms:W3CDTF">2023-10-11T07:51:00Z</dcterms:created>
  <dcterms:modified xsi:type="dcterms:W3CDTF">2023-10-17T11:54:00Z</dcterms:modified>
</cp:coreProperties>
</file>